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089" w:rsidRDefault="00251489" w:rsidP="00B86577">
      <w:pPr>
        <w:pStyle w:val="4Soustitre1erniveau"/>
        <w:spacing w:before="0" w:after="200"/>
        <w:rPr>
          <w:rFonts w:ascii="Verdana" w:hAnsi="Verdana"/>
          <w:b w:val="0"/>
          <w:sz w:val="18"/>
          <w:lang w:val="fr-CH"/>
        </w:rPr>
      </w:pPr>
      <w:r w:rsidRPr="00251489">
        <w:rPr>
          <w:rFonts w:ascii="Verdana" w:hAnsi="Verdana"/>
          <w:b w:val="0"/>
          <w:sz w:val="18"/>
          <w:lang w:val="fr-CH"/>
        </w:rPr>
        <w:t xml:space="preserve">Résolution de la Communauté genevoise d’action syndicale </w:t>
      </w:r>
      <w:r w:rsidR="00E06B24">
        <w:rPr>
          <w:rFonts w:ascii="Verdana" w:hAnsi="Verdana"/>
          <w:b w:val="0"/>
          <w:sz w:val="18"/>
          <w:lang w:val="fr-CH"/>
        </w:rPr>
        <w:t>à l’attention de l’AD USS du 29-05-2015</w:t>
      </w:r>
    </w:p>
    <w:p w:rsidR="00251489" w:rsidRPr="009F4DCD" w:rsidRDefault="00251489" w:rsidP="00B86577">
      <w:pPr>
        <w:pStyle w:val="4Soustitre1erniveau"/>
        <w:spacing w:before="0" w:after="200"/>
        <w:jc w:val="both"/>
        <w:rPr>
          <w:rFonts w:ascii="Verdana" w:hAnsi="Verdana"/>
          <w:b w:val="0"/>
          <w:sz w:val="12"/>
          <w:lang w:val="fr-CH"/>
        </w:rPr>
      </w:pPr>
    </w:p>
    <w:p w:rsidR="00313089" w:rsidRPr="00507FE3" w:rsidRDefault="00313089" w:rsidP="00B86577">
      <w:pPr>
        <w:spacing w:line="240" w:lineRule="auto"/>
        <w:jc w:val="both"/>
        <w:rPr>
          <w:rFonts w:ascii="Verdana" w:hAnsi="Verdana"/>
          <w:sz w:val="28"/>
          <w:lang w:val="fr-CH"/>
        </w:rPr>
      </w:pPr>
      <w:r w:rsidRPr="00507FE3">
        <w:rPr>
          <w:rFonts w:ascii="Verdana" w:hAnsi="Verdana"/>
          <w:sz w:val="28"/>
          <w:lang w:val="fr-FR"/>
        </w:rPr>
        <w:t>L</w:t>
      </w:r>
      <w:r w:rsidRPr="00507FE3">
        <w:rPr>
          <w:rFonts w:ascii="Verdana" w:hAnsi="Verdana"/>
          <w:sz w:val="28"/>
          <w:lang w:val="fr-CH"/>
        </w:rPr>
        <w:t xml:space="preserve">ibre circulation des personnes et franc fort </w:t>
      </w:r>
    </w:p>
    <w:p w:rsidR="00DD1A73" w:rsidRPr="00507FE3" w:rsidRDefault="00223887" w:rsidP="00B86577">
      <w:pPr>
        <w:pStyle w:val="4Soustitre1erniveau"/>
        <w:spacing w:before="0" w:after="200"/>
        <w:jc w:val="both"/>
        <w:rPr>
          <w:rFonts w:ascii="Verdana" w:hAnsi="Verdana"/>
        </w:rPr>
      </w:pPr>
      <w:r w:rsidRPr="00507FE3">
        <w:rPr>
          <w:rFonts w:ascii="Verdana" w:hAnsi="Verdana"/>
        </w:rPr>
        <w:t>Protégeons les</w:t>
      </w:r>
      <w:r w:rsidR="00F532AF" w:rsidRPr="00507FE3">
        <w:rPr>
          <w:rFonts w:ascii="Verdana" w:hAnsi="Verdana"/>
        </w:rPr>
        <w:t xml:space="preserve"> salaires et les emplois</w:t>
      </w:r>
      <w:r w:rsidR="00294D42" w:rsidRPr="00507FE3">
        <w:rPr>
          <w:rFonts w:ascii="Verdana" w:hAnsi="Verdana"/>
        </w:rPr>
        <w:t xml:space="preserve">, pas les frontières ! </w:t>
      </w:r>
    </w:p>
    <w:p w:rsidR="00313089" w:rsidRPr="009F4DCD" w:rsidRDefault="00313089" w:rsidP="00B86577">
      <w:pPr>
        <w:spacing w:line="240" w:lineRule="auto"/>
        <w:jc w:val="both"/>
        <w:rPr>
          <w:rFonts w:ascii="Verdana" w:hAnsi="Verdana" w:cs="Arial"/>
          <w:sz w:val="12"/>
          <w:lang w:val="fr-CH"/>
        </w:rPr>
      </w:pPr>
    </w:p>
    <w:p w:rsidR="00F532AF" w:rsidRPr="00507FE3" w:rsidRDefault="00CA00A6" w:rsidP="00B86577">
      <w:pPr>
        <w:spacing w:line="240" w:lineRule="auto"/>
        <w:jc w:val="both"/>
        <w:rPr>
          <w:rFonts w:ascii="Verdana" w:hAnsi="Verdana" w:cs="Arial"/>
          <w:sz w:val="21"/>
          <w:lang w:val="fr-CH"/>
        </w:rPr>
      </w:pPr>
      <w:r w:rsidRPr="00507FE3">
        <w:rPr>
          <w:rFonts w:ascii="Verdana" w:hAnsi="Verdana" w:cs="Arial"/>
          <w:sz w:val="21"/>
          <w:lang w:val="fr-CH"/>
        </w:rPr>
        <w:t xml:space="preserve">Le Conseil fédéral vient de soumettre à consultation l’avant-projet de loi d’application </w:t>
      </w:r>
      <w:r w:rsidR="00FA00F5" w:rsidRPr="00507FE3">
        <w:rPr>
          <w:rFonts w:ascii="Verdana" w:hAnsi="Verdana" w:cs="Arial"/>
          <w:sz w:val="21"/>
          <w:lang w:val="fr-CH"/>
        </w:rPr>
        <w:t xml:space="preserve">de </w:t>
      </w:r>
      <w:r w:rsidR="004146B9" w:rsidRPr="00507FE3">
        <w:rPr>
          <w:rFonts w:ascii="Verdana" w:hAnsi="Verdana" w:cs="Arial"/>
          <w:sz w:val="21"/>
          <w:lang w:val="fr-CH"/>
        </w:rPr>
        <w:t>l’initiative « Contre l’immigration de masse »</w:t>
      </w:r>
      <w:r w:rsidR="001224A3" w:rsidRPr="00507FE3">
        <w:rPr>
          <w:rFonts w:ascii="Verdana" w:hAnsi="Verdana" w:cs="Arial"/>
          <w:sz w:val="21"/>
          <w:lang w:val="fr-CH"/>
        </w:rPr>
        <w:t xml:space="preserve"> de l’UDC</w:t>
      </w:r>
      <w:r w:rsidR="004146B9" w:rsidRPr="00507FE3">
        <w:rPr>
          <w:rFonts w:ascii="Verdana" w:hAnsi="Verdana" w:cs="Arial"/>
          <w:sz w:val="21"/>
          <w:lang w:val="fr-CH"/>
        </w:rPr>
        <w:t xml:space="preserve">, </w:t>
      </w:r>
      <w:r w:rsidRPr="00507FE3">
        <w:rPr>
          <w:rFonts w:ascii="Verdana" w:hAnsi="Verdana" w:cs="Arial"/>
          <w:sz w:val="21"/>
          <w:lang w:val="fr-CH"/>
        </w:rPr>
        <w:t>acceptée le 9 févrie</w:t>
      </w:r>
      <w:r w:rsidR="007E68F3" w:rsidRPr="00507FE3">
        <w:rPr>
          <w:rFonts w:ascii="Verdana" w:hAnsi="Verdana" w:cs="Arial"/>
          <w:sz w:val="21"/>
          <w:lang w:val="fr-CH"/>
        </w:rPr>
        <w:t>r 2014. Avec la même vigueur qu’elle a combattu</w:t>
      </w:r>
      <w:r w:rsidRPr="00507FE3">
        <w:rPr>
          <w:rFonts w:ascii="Verdana" w:hAnsi="Verdana" w:cs="Arial"/>
          <w:sz w:val="21"/>
          <w:lang w:val="fr-CH"/>
        </w:rPr>
        <w:t xml:space="preserve"> l’init</w:t>
      </w:r>
      <w:r w:rsidR="007E68F3" w:rsidRPr="00507FE3">
        <w:rPr>
          <w:rFonts w:ascii="Verdana" w:hAnsi="Verdana" w:cs="Arial"/>
          <w:sz w:val="21"/>
          <w:lang w:val="fr-CH"/>
        </w:rPr>
        <w:t>iative, l’USS</w:t>
      </w:r>
      <w:r w:rsidRPr="00507FE3">
        <w:rPr>
          <w:rFonts w:ascii="Verdana" w:hAnsi="Verdana" w:cs="Arial"/>
          <w:sz w:val="21"/>
          <w:lang w:val="fr-CH"/>
        </w:rPr>
        <w:t xml:space="preserve"> s’oppose à l’</w:t>
      </w:r>
      <w:r w:rsidR="00F532AF" w:rsidRPr="00507FE3">
        <w:rPr>
          <w:rFonts w:ascii="Verdana" w:hAnsi="Verdana" w:cs="Arial"/>
          <w:sz w:val="21"/>
          <w:lang w:val="fr-CH"/>
        </w:rPr>
        <w:t>avant-projet, parce qu</w:t>
      </w:r>
      <w:r w:rsidR="007E68F3" w:rsidRPr="00507FE3">
        <w:rPr>
          <w:rFonts w:ascii="Verdana" w:hAnsi="Verdana" w:cs="Arial"/>
          <w:sz w:val="21"/>
          <w:lang w:val="fr-CH"/>
        </w:rPr>
        <w:t>e</w:t>
      </w:r>
    </w:p>
    <w:p w:rsidR="0024298C" w:rsidRPr="00507FE3" w:rsidRDefault="00313089" w:rsidP="00B86577">
      <w:pPr>
        <w:pStyle w:val="Paragraphedeliste"/>
        <w:numPr>
          <w:ilvl w:val="0"/>
          <w:numId w:val="1"/>
        </w:numPr>
        <w:spacing w:line="240" w:lineRule="auto"/>
        <w:ind w:left="567" w:hanging="567"/>
        <w:jc w:val="both"/>
        <w:rPr>
          <w:rFonts w:ascii="Verdana" w:hAnsi="Verdana" w:cs="Arial"/>
          <w:color w:val="000000"/>
          <w:sz w:val="21"/>
          <w:lang w:val="fr-CH"/>
        </w:rPr>
      </w:pPr>
      <w:r>
        <w:rPr>
          <w:rFonts w:ascii="Verdana" w:hAnsi="Verdana" w:cs="Arial"/>
          <w:b/>
          <w:sz w:val="21"/>
          <w:lang w:val="fr-CH"/>
        </w:rPr>
        <w:t>i</w:t>
      </w:r>
      <w:r w:rsidR="00F532AF" w:rsidRPr="00507FE3">
        <w:rPr>
          <w:rFonts w:ascii="Verdana" w:hAnsi="Verdana" w:cs="Arial"/>
          <w:b/>
          <w:sz w:val="21"/>
          <w:lang w:val="fr-CH"/>
        </w:rPr>
        <w:t xml:space="preserve">l remet en place un régime migratoire contingenté </w:t>
      </w:r>
      <w:r w:rsidR="00F532AF" w:rsidRPr="00507FE3">
        <w:rPr>
          <w:rFonts w:ascii="Verdana" w:hAnsi="Verdana" w:cs="Arial"/>
          <w:sz w:val="21"/>
          <w:lang w:val="fr-CH"/>
        </w:rPr>
        <w:t xml:space="preserve">qui </w:t>
      </w:r>
      <w:r w:rsidR="0024298C" w:rsidRPr="00507FE3">
        <w:rPr>
          <w:rFonts w:ascii="Verdana" w:hAnsi="Verdana" w:cs="Arial"/>
          <w:color w:val="000000"/>
          <w:sz w:val="21"/>
          <w:lang w:val="fr-CH"/>
        </w:rPr>
        <w:t xml:space="preserve">se </w:t>
      </w:r>
      <w:r w:rsidR="00F532AF" w:rsidRPr="00507FE3">
        <w:rPr>
          <w:rFonts w:ascii="Verdana" w:hAnsi="Verdana" w:cs="Arial"/>
          <w:sz w:val="21"/>
          <w:lang w:val="fr-CH"/>
        </w:rPr>
        <w:t>trouve aux antipodes des principes de politique migratoire défendue par les syndicats, basée sur la non-discrimination et l’égalité de droits entre salarié</w:t>
      </w:r>
      <w:r w:rsidR="00737B67" w:rsidRPr="00507FE3">
        <w:rPr>
          <w:rFonts w:ascii="Verdana" w:hAnsi="Verdana" w:cs="Arial"/>
          <w:sz w:val="21"/>
          <w:lang w:val="fr-CH"/>
        </w:rPr>
        <w:t>-e-</w:t>
      </w:r>
      <w:r w:rsidR="00F532AF" w:rsidRPr="00507FE3">
        <w:rPr>
          <w:rFonts w:ascii="Verdana" w:hAnsi="Verdana" w:cs="Arial"/>
          <w:sz w:val="21"/>
          <w:lang w:val="fr-CH"/>
        </w:rPr>
        <w:t>s immigré</w:t>
      </w:r>
      <w:r w:rsidR="00737B67" w:rsidRPr="00507FE3">
        <w:rPr>
          <w:rFonts w:ascii="Verdana" w:hAnsi="Verdana" w:cs="Arial"/>
          <w:sz w:val="21"/>
          <w:lang w:val="fr-CH"/>
        </w:rPr>
        <w:t>-e-</w:t>
      </w:r>
      <w:r w:rsidR="00F532AF" w:rsidRPr="00507FE3">
        <w:rPr>
          <w:rFonts w:ascii="Verdana" w:hAnsi="Verdana" w:cs="Arial"/>
          <w:sz w:val="21"/>
          <w:lang w:val="fr-CH"/>
        </w:rPr>
        <w:t>s et résident</w:t>
      </w:r>
      <w:r w:rsidR="00737B67" w:rsidRPr="00507FE3">
        <w:rPr>
          <w:rFonts w:ascii="Verdana" w:hAnsi="Verdana" w:cs="Arial"/>
          <w:sz w:val="21"/>
          <w:lang w:val="fr-CH"/>
        </w:rPr>
        <w:t>-e-</w:t>
      </w:r>
      <w:r w:rsidR="00F532AF" w:rsidRPr="00507FE3">
        <w:rPr>
          <w:rFonts w:ascii="Verdana" w:hAnsi="Verdana" w:cs="Arial"/>
          <w:sz w:val="21"/>
          <w:lang w:val="fr-CH"/>
        </w:rPr>
        <w:t>s</w:t>
      </w:r>
      <w:r>
        <w:rPr>
          <w:rFonts w:ascii="Verdana" w:hAnsi="Verdana" w:cs="Arial"/>
          <w:sz w:val="21"/>
          <w:lang w:val="fr-CH"/>
        </w:rPr>
        <w:t> ;</w:t>
      </w:r>
    </w:p>
    <w:p w:rsidR="00275A73" w:rsidRPr="00507FE3" w:rsidRDefault="00313089" w:rsidP="00B86577">
      <w:pPr>
        <w:pStyle w:val="Paragraphedeliste"/>
        <w:numPr>
          <w:ilvl w:val="0"/>
          <w:numId w:val="1"/>
        </w:numPr>
        <w:spacing w:line="240" w:lineRule="auto"/>
        <w:ind w:left="567" w:hanging="567"/>
        <w:jc w:val="both"/>
        <w:rPr>
          <w:rFonts w:ascii="Verdana" w:hAnsi="Verdana" w:cs="Arial"/>
          <w:color w:val="000000"/>
          <w:sz w:val="21"/>
          <w:lang w:val="fr-CH"/>
        </w:rPr>
      </w:pPr>
      <w:r>
        <w:rPr>
          <w:rFonts w:ascii="Verdana" w:hAnsi="Verdana" w:cs="Arial"/>
          <w:b/>
          <w:sz w:val="21"/>
          <w:lang w:val="fr-CH"/>
        </w:rPr>
        <w:t>i</w:t>
      </w:r>
      <w:r w:rsidR="0024298C" w:rsidRPr="00507FE3">
        <w:rPr>
          <w:rFonts w:ascii="Verdana" w:hAnsi="Verdana" w:cs="Arial"/>
          <w:b/>
          <w:sz w:val="21"/>
          <w:lang w:val="fr-CH"/>
        </w:rPr>
        <w:t xml:space="preserve">l renforce la précarisation des conditions de travail </w:t>
      </w:r>
      <w:r w:rsidR="0024298C" w:rsidRPr="00507FE3">
        <w:rPr>
          <w:rFonts w:ascii="Verdana" w:hAnsi="Verdana" w:cs="Arial"/>
          <w:sz w:val="21"/>
          <w:lang w:val="fr-CH"/>
        </w:rPr>
        <w:t>en</w:t>
      </w:r>
      <w:r w:rsidR="0024298C" w:rsidRPr="00507FE3">
        <w:rPr>
          <w:rFonts w:ascii="Verdana" w:hAnsi="Verdana" w:cs="Arial"/>
          <w:b/>
          <w:sz w:val="21"/>
          <w:lang w:val="fr-CH"/>
        </w:rPr>
        <w:t xml:space="preserve"> </w:t>
      </w:r>
      <w:r w:rsidR="0024298C" w:rsidRPr="00507FE3">
        <w:rPr>
          <w:rFonts w:ascii="Verdana" w:hAnsi="Verdana" w:cs="Arial"/>
          <w:sz w:val="21"/>
          <w:lang w:val="fr-CH"/>
        </w:rPr>
        <w:t xml:space="preserve">introduisant </w:t>
      </w:r>
      <w:r w:rsidR="0024298C" w:rsidRPr="00507FE3">
        <w:rPr>
          <w:rFonts w:ascii="Verdana" w:hAnsi="Verdana"/>
          <w:sz w:val="21"/>
          <w:lang w:val="fr-CH"/>
        </w:rPr>
        <w:t>un statut précaire de courte durée et en poussant des salarié</w:t>
      </w:r>
      <w:r w:rsidR="00737B67" w:rsidRPr="00507FE3">
        <w:rPr>
          <w:rFonts w:ascii="Verdana" w:hAnsi="Verdana"/>
          <w:sz w:val="21"/>
          <w:lang w:val="fr-CH"/>
        </w:rPr>
        <w:t>-e-</w:t>
      </w:r>
      <w:r w:rsidR="0024298C" w:rsidRPr="00507FE3">
        <w:rPr>
          <w:rFonts w:ascii="Verdana" w:hAnsi="Verdana"/>
          <w:sz w:val="21"/>
          <w:lang w:val="fr-CH"/>
        </w:rPr>
        <w:t>s dans la clandestinité après épuisement des contingents</w:t>
      </w:r>
      <w:r>
        <w:rPr>
          <w:rFonts w:ascii="Verdana" w:hAnsi="Verdana"/>
          <w:sz w:val="21"/>
          <w:lang w:val="fr-CH"/>
        </w:rPr>
        <w:t> ;</w:t>
      </w:r>
    </w:p>
    <w:p w:rsidR="00275A73" w:rsidRPr="00507FE3" w:rsidRDefault="00313089" w:rsidP="00B86577">
      <w:pPr>
        <w:pStyle w:val="Paragraphedeliste"/>
        <w:numPr>
          <w:ilvl w:val="0"/>
          <w:numId w:val="1"/>
        </w:numPr>
        <w:spacing w:line="240" w:lineRule="auto"/>
        <w:ind w:left="567" w:hanging="567"/>
        <w:jc w:val="both"/>
        <w:rPr>
          <w:rFonts w:ascii="Verdana" w:hAnsi="Verdana" w:cs="Arial"/>
          <w:color w:val="000000"/>
          <w:sz w:val="21"/>
          <w:lang w:val="fr-CH"/>
        </w:rPr>
      </w:pPr>
      <w:r>
        <w:rPr>
          <w:rFonts w:ascii="Verdana" w:hAnsi="Verdana" w:cs="Arial"/>
          <w:b/>
          <w:color w:val="000000"/>
          <w:sz w:val="21"/>
          <w:lang w:val="fr-CH"/>
        </w:rPr>
        <w:t>i</w:t>
      </w:r>
      <w:r w:rsidR="0024298C" w:rsidRPr="00507FE3">
        <w:rPr>
          <w:rFonts w:ascii="Verdana" w:hAnsi="Verdana" w:cs="Arial"/>
          <w:b/>
          <w:color w:val="000000"/>
          <w:sz w:val="21"/>
          <w:lang w:val="fr-CH"/>
        </w:rPr>
        <w:t>l entérine la gestion ultra-libérale du marché du travail sous couvert de « préférence nationale »</w:t>
      </w:r>
      <w:r w:rsidR="00275A73" w:rsidRPr="00507FE3">
        <w:rPr>
          <w:rFonts w:ascii="Verdana" w:hAnsi="Verdana" w:cs="Arial"/>
          <w:color w:val="000000"/>
          <w:sz w:val="21"/>
          <w:lang w:val="fr-CH"/>
        </w:rPr>
        <w:t xml:space="preserve"> </w:t>
      </w:r>
      <w:r w:rsidR="00275A73" w:rsidRPr="00507FE3">
        <w:rPr>
          <w:rFonts w:ascii="Verdana" w:hAnsi="Verdana" w:cs="Arial"/>
          <w:sz w:val="21"/>
          <w:lang w:val="fr-CH"/>
        </w:rPr>
        <w:t>en affaiblissant l</w:t>
      </w:r>
      <w:r w:rsidR="00275A73" w:rsidRPr="00507FE3">
        <w:rPr>
          <w:rFonts w:ascii="Verdana" w:hAnsi="Verdana"/>
          <w:sz w:val="21"/>
          <w:lang w:val="fr-CH"/>
        </w:rPr>
        <w:t>es mesures d’accompagnement et en tentant de faire porter la responsabilité du dumping salarial et du chômage aux salarié</w:t>
      </w:r>
      <w:r w:rsidR="00737B67" w:rsidRPr="00507FE3">
        <w:rPr>
          <w:rFonts w:ascii="Verdana" w:hAnsi="Verdana"/>
          <w:sz w:val="21"/>
          <w:lang w:val="fr-CH"/>
        </w:rPr>
        <w:t>-e-</w:t>
      </w:r>
      <w:r w:rsidR="00275A73" w:rsidRPr="00507FE3">
        <w:rPr>
          <w:rFonts w:ascii="Verdana" w:hAnsi="Verdana"/>
          <w:sz w:val="21"/>
          <w:lang w:val="fr-CH"/>
        </w:rPr>
        <w:t>s immigré</w:t>
      </w:r>
      <w:r w:rsidR="00737B67" w:rsidRPr="00507FE3">
        <w:rPr>
          <w:rFonts w:ascii="Verdana" w:hAnsi="Verdana"/>
          <w:sz w:val="21"/>
          <w:lang w:val="fr-CH"/>
        </w:rPr>
        <w:t>-e-s et frontaliers</w:t>
      </w:r>
      <w:r w:rsidR="00295032" w:rsidRPr="00507FE3">
        <w:rPr>
          <w:rFonts w:ascii="Verdana" w:hAnsi="Verdana"/>
          <w:sz w:val="21"/>
          <w:lang w:val="fr-CH"/>
        </w:rPr>
        <w:t>/ères</w:t>
      </w:r>
      <w:bookmarkStart w:id="0" w:name="_GoBack"/>
      <w:bookmarkEnd w:id="0"/>
      <w:r w:rsidR="00703258" w:rsidRPr="00507FE3">
        <w:rPr>
          <w:rFonts w:ascii="Verdana" w:hAnsi="Verdana"/>
          <w:sz w:val="21"/>
          <w:lang w:val="fr-CH"/>
        </w:rPr>
        <w:t>.</w:t>
      </w:r>
    </w:p>
    <w:p w:rsidR="00CA00A6" w:rsidRPr="00507FE3" w:rsidRDefault="00387B1F" w:rsidP="00B86577">
      <w:pPr>
        <w:spacing w:line="240" w:lineRule="auto"/>
        <w:jc w:val="both"/>
        <w:rPr>
          <w:rFonts w:ascii="Verdana" w:hAnsi="Verdana" w:cs="Arial"/>
          <w:sz w:val="21"/>
          <w:lang w:val="fr-CH"/>
        </w:rPr>
      </w:pPr>
      <w:r w:rsidRPr="00507FE3">
        <w:rPr>
          <w:rFonts w:ascii="Verdana" w:hAnsi="Verdana" w:cs="Arial"/>
          <w:sz w:val="21"/>
          <w:lang w:val="fr-CH"/>
        </w:rPr>
        <w:t xml:space="preserve">Convaincue que l’acceptation de l’initiative « Contre l’immigration de masse » s’explique </w:t>
      </w:r>
      <w:r w:rsidR="00CA00A6" w:rsidRPr="00507FE3">
        <w:rPr>
          <w:rFonts w:ascii="Verdana" w:hAnsi="Verdana" w:cs="Arial"/>
          <w:sz w:val="21"/>
          <w:lang w:val="fr-CH"/>
        </w:rPr>
        <w:t>s</w:t>
      </w:r>
      <w:r w:rsidR="00737B67" w:rsidRPr="00507FE3">
        <w:rPr>
          <w:rFonts w:ascii="Verdana" w:hAnsi="Verdana" w:cs="Arial"/>
          <w:sz w:val="21"/>
          <w:lang w:val="fr-CH"/>
        </w:rPr>
        <w:t>ur</w:t>
      </w:r>
      <w:r w:rsidRPr="00507FE3">
        <w:rPr>
          <w:rFonts w:ascii="Verdana" w:hAnsi="Verdana" w:cs="Arial"/>
          <w:sz w:val="21"/>
          <w:lang w:val="fr-CH"/>
        </w:rPr>
        <w:t xml:space="preserve">tout par la pression sur les salaires subie par une </w:t>
      </w:r>
      <w:r w:rsidR="00CA00A6" w:rsidRPr="00507FE3">
        <w:rPr>
          <w:rFonts w:ascii="Verdana" w:hAnsi="Verdana" w:cs="Arial"/>
          <w:sz w:val="21"/>
          <w:lang w:val="fr-CH"/>
        </w:rPr>
        <w:t xml:space="preserve">majorité </w:t>
      </w:r>
      <w:r w:rsidRPr="00507FE3">
        <w:rPr>
          <w:rFonts w:ascii="Verdana" w:hAnsi="Verdana" w:cs="Arial"/>
          <w:sz w:val="21"/>
          <w:lang w:val="fr-CH"/>
        </w:rPr>
        <w:t xml:space="preserve">de la population active et les lacunes en matière de contrôle </w:t>
      </w:r>
      <w:r w:rsidR="003C5E03" w:rsidRPr="00507FE3">
        <w:rPr>
          <w:rFonts w:ascii="Verdana" w:hAnsi="Verdana" w:cs="Arial"/>
          <w:sz w:val="21"/>
          <w:lang w:val="fr-CH"/>
        </w:rPr>
        <w:t>- le</w:t>
      </w:r>
      <w:r w:rsidR="00737B67" w:rsidRPr="00507FE3">
        <w:rPr>
          <w:rFonts w:ascii="Verdana" w:hAnsi="Verdana" w:cs="Arial"/>
          <w:sz w:val="21"/>
          <w:lang w:val="fr-CH"/>
        </w:rPr>
        <w:t xml:space="preserve"> rapport du Sé</w:t>
      </w:r>
      <w:r w:rsidRPr="00507FE3">
        <w:rPr>
          <w:rFonts w:ascii="Verdana" w:hAnsi="Verdana" w:cs="Arial"/>
          <w:sz w:val="21"/>
          <w:lang w:val="fr-CH"/>
        </w:rPr>
        <w:t xml:space="preserve">co </w:t>
      </w:r>
      <w:r w:rsidR="003C5E03" w:rsidRPr="00507FE3">
        <w:rPr>
          <w:rFonts w:ascii="Verdana" w:hAnsi="Verdana" w:cs="Arial"/>
          <w:sz w:val="21"/>
          <w:lang w:val="fr-CH"/>
        </w:rPr>
        <w:t xml:space="preserve">du 5 mai 2015 </w:t>
      </w:r>
      <w:r w:rsidRPr="00507FE3">
        <w:rPr>
          <w:rFonts w:ascii="Verdana" w:hAnsi="Verdana" w:cs="Arial"/>
          <w:sz w:val="21"/>
          <w:lang w:val="fr-CH"/>
        </w:rPr>
        <w:t>sur l’application des mesures d’accompagnement a encoure mis en lumière</w:t>
      </w:r>
      <w:r w:rsidR="003C5E03" w:rsidRPr="00507FE3">
        <w:rPr>
          <w:rFonts w:ascii="Verdana" w:hAnsi="Verdana" w:cs="Arial"/>
          <w:sz w:val="21"/>
          <w:lang w:val="fr-CH"/>
        </w:rPr>
        <w:t xml:space="preserve"> que seul 6% des entreprises ont été contrôlées en 2014</w:t>
      </w:r>
      <w:r w:rsidR="00CA00A6" w:rsidRPr="00507FE3">
        <w:rPr>
          <w:rFonts w:ascii="Verdana" w:hAnsi="Verdana" w:cs="Arial"/>
          <w:sz w:val="21"/>
          <w:lang w:val="fr-CH"/>
        </w:rPr>
        <w:t xml:space="preserve"> - l’USS</w:t>
      </w:r>
      <w:r w:rsidRPr="00507FE3">
        <w:rPr>
          <w:rFonts w:ascii="Verdana" w:hAnsi="Verdana" w:cs="Arial"/>
          <w:sz w:val="21"/>
          <w:lang w:val="fr-CH"/>
        </w:rPr>
        <w:t xml:space="preserve"> </w:t>
      </w:r>
      <w:r w:rsidR="00CA00A6" w:rsidRPr="00507FE3">
        <w:rPr>
          <w:rFonts w:ascii="Verdana" w:hAnsi="Verdana" w:cs="Arial"/>
          <w:sz w:val="21"/>
          <w:lang w:val="fr-CH"/>
        </w:rPr>
        <w:t xml:space="preserve">dénonce par ailleurs </w:t>
      </w:r>
      <w:r w:rsidR="00525A6A" w:rsidRPr="00507FE3">
        <w:rPr>
          <w:rFonts w:ascii="Verdana" w:hAnsi="Verdana" w:cs="Arial"/>
          <w:sz w:val="21"/>
          <w:lang w:val="fr-CH"/>
        </w:rPr>
        <w:t xml:space="preserve">la récente décision </w:t>
      </w:r>
      <w:r w:rsidRPr="00507FE3">
        <w:rPr>
          <w:rFonts w:ascii="Verdana" w:hAnsi="Verdana" w:cs="Arial"/>
          <w:sz w:val="21"/>
          <w:lang w:val="fr-CH"/>
        </w:rPr>
        <w:t xml:space="preserve">du Conseil fédéral </w:t>
      </w:r>
      <w:r w:rsidR="00525A6A" w:rsidRPr="00507FE3">
        <w:rPr>
          <w:rFonts w:ascii="Verdana" w:hAnsi="Verdana" w:cs="Arial"/>
          <w:sz w:val="21"/>
          <w:lang w:val="fr-CH"/>
        </w:rPr>
        <w:t xml:space="preserve">de suspendre les quelques améliorations modestes </w:t>
      </w:r>
      <w:r w:rsidRPr="00507FE3">
        <w:rPr>
          <w:rFonts w:ascii="Verdana" w:hAnsi="Verdana" w:cs="Arial"/>
          <w:sz w:val="21"/>
          <w:lang w:val="fr-CH"/>
        </w:rPr>
        <w:t>prévues</w:t>
      </w:r>
      <w:r w:rsidR="00CA00A6" w:rsidRPr="00507FE3">
        <w:rPr>
          <w:rFonts w:ascii="Verdana" w:hAnsi="Verdana" w:cs="Arial"/>
          <w:sz w:val="21"/>
          <w:lang w:val="fr-CH"/>
        </w:rPr>
        <w:t>.</w:t>
      </w:r>
    </w:p>
    <w:p w:rsidR="00387B1F" w:rsidRPr="00507FE3" w:rsidRDefault="00387B1F" w:rsidP="00B86577">
      <w:pPr>
        <w:spacing w:line="240" w:lineRule="auto"/>
        <w:jc w:val="both"/>
        <w:rPr>
          <w:rFonts w:ascii="Verdana" w:hAnsi="Verdana" w:cs="Arial"/>
          <w:sz w:val="21"/>
          <w:lang w:val="fr-CH"/>
        </w:rPr>
      </w:pPr>
      <w:r w:rsidRPr="00507FE3">
        <w:rPr>
          <w:rFonts w:ascii="Verdana" w:hAnsi="Verdana" w:cs="Arial"/>
          <w:sz w:val="21"/>
          <w:lang w:val="fr-CH"/>
        </w:rPr>
        <w:t>L’U</w:t>
      </w:r>
      <w:r w:rsidR="00CA00A6" w:rsidRPr="00507FE3">
        <w:rPr>
          <w:rFonts w:ascii="Verdana" w:hAnsi="Verdana" w:cs="Arial"/>
          <w:sz w:val="21"/>
          <w:lang w:val="fr-CH"/>
        </w:rPr>
        <w:t>SS</w:t>
      </w:r>
      <w:r w:rsidR="003C5E03" w:rsidRPr="00507FE3">
        <w:rPr>
          <w:rFonts w:ascii="Verdana" w:hAnsi="Verdana" w:cs="Arial"/>
          <w:sz w:val="21"/>
          <w:lang w:val="fr-CH"/>
        </w:rPr>
        <w:t xml:space="preserve"> s’oppose aussi avec détermination </w:t>
      </w:r>
      <w:r w:rsidRPr="00507FE3">
        <w:rPr>
          <w:rFonts w:ascii="Verdana" w:hAnsi="Verdana" w:cs="Arial"/>
          <w:sz w:val="21"/>
          <w:lang w:val="fr-CH"/>
        </w:rPr>
        <w:t xml:space="preserve">à toute tentative, orchestrée par les partis de droite et les associations patronales, de prendre </w:t>
      </w:r>
      <w:r w:rsidR="00703258" w:rsidRPr="00507FE3">
        <w:rPr>
          <w:rFonts w:ascii="Verdana" w:hAnsi="Verdana" w:cs="Arial"/>
          <w:sz w:val="21"/>
          <w:lang w:val="fr-CH"/>
        </w:rPr>
        <w:t xml:space="preserve">prétexte de </w:t>
      </w:r>
      <w:r w:rsidRPr="00507FE3">
        <w:rPr>
          <w:rFonts w:ascii="Verdana" w:hAnsi="Verdana" w:cs="Arial"/>
          <w:sz w:val="21"/>
          <w:lang w:val="fr-CH"/>
        </w:rPr>
        <w:t>l’abandon du taux planche</w:t>
      </w:r>
      <w:r w:rsidR="00703258" w:rsidRPr="00507FE3">
        <w:rPr>
          <w:rFonts w:ascii="Verdana" w:hAnsi="Verdana" w:cs="Arial"/>
          <w:sz w:val="21"/>
          <w:lang w:val="fr-CH"/>
        </w:rPr>
        <w:t>r du franc suisse</w:t>
      </w:r>
      <w:r w:rsidRPr="00507FE3">
        <w:rPr>
          <w:rFonts w:ascii="Verdana" w:hAnsi="Verdana" w:cs="Arial"/>
          <w:sz w:val="21"/>
          <w:lang w:val="fr-CH"/>
        </w:rPr>
        <w:t xml:space="preserve"> pour s’attaquer aux emplo</w:t>
      </w:r>
      <w:r w:rsidR="00703258" w:rsidRPr="00507FE3">
        <w:rPr>
          <w:rFonts w:ascii="Verdana" w:hAnsi="Verdana" w:cs="Arial"/>
          <w:sz w:val="21"/>
          <w:lang w:val="fr-CH"/>
        </w:rPr>
        <w:t>is, aux conditions de travail et</w:t>
      </w:r>
      <w:r w:rsidRPr="00507FE3">
        <w:rPr>
          <w:rFonts w:ascii="Verdana" w:hAnsi="Verdana" w:cs="Arial"/>
          <w:sz w:val="21"/>
          <w:lang w:val="fr-CH"/>
        </w:rPr>
        <w:t xml:space="preserve"> aux règlementations du ma</w:t>
      </w:r>
      <w:r w:rsidR="003C5E03" w:rsidRPr="00507FE3">
        <w:rPr>
          <w:rFonts w:ascii="Verdana" w:hAnsi="Verdana" w:cs="Arial"/>
          <w:sz w:val="21"/>
          <w:lang w:val="fr-CH"/>
        </w:rPr>
        <w:t>rché du trava</w:t>
      </w:r>
      <w:r w:rsidR="00703258" w:rsidRPr="00507FE3">
        <w:rPr>
          <w:rFonts w:ascii="Verdana" w:hAnsi="Verdana" w:cs="Arial"/>
          <w:sz w:val="21"/>
          <w:lang w:val="fr-CH"/>
        </w:rPr>
        <w:t>il qui protègent les salarié-e-s.</w:t>
      </w:r>
    </w:p>
    <w:p w:rsidR="00387B1F" w:rsidRPr="00507FE3" w:rsidRDefault="00387B1F" w:rsidP="00B86577">
      <w:pPr>
        <w:spacing w:line="240" w:lineRule="auto"/>
        <w:jc w:val="both"/>
        <w:rPr>
          <w:rFonts w:ascii="Verdana" w:hAnsi="Verdana" w:cs="Arial"/>
          <w:sz w:val="21"/>
          <w:lang w:val="fr-CH"/>
        </w:rPr>
      </w:pPr>
      <w:r w:rsidRPr="00507FE3">
        <w:rPr>
          <w:rFonts w:ascii="Verdana" w:hAnsi="Verdana" w:cs="Arial"/>
          <w:sz w:val="21"/>
          <w:lang w:val="fr-CH"/>
        </w:rPr>
        <w:t xml:space="preserve">Au contraire, </w:t>
      </w:r>
      <w:r w:rsidR="00CA00A6" w:rsidRPr="00507FE3">
        <w:rPr>
          <w:rFonts w:ascii="Verdana" w:hAnsi="Verdana" w:cs="Arial"/>
          <w:sz w:val="21"/>
          <w:lang w:val="fr-CH"/>
        </w:rPr>
        <w:t>face à l’imposture sociale d’une extrême droite qui se nourrit de la désespérance sociale, l’USS est convaincue qu’il est plus que jamais nécessaire de gagner de nouveaux droits et de nouvelles protections sociales pour l’ensemble des salari</w:t>
      </w:r>
      <w:r w:rsidR="003C5E03" w:rsidRPr="00507FE3">
        <w:rPr>
          <w:rFonts w:ascii="Verdana" w:hAnsi="Verdana" w:cs="Arial"/>
          <w:sz w:val="21"/>
          <w:lang w:val="fr-CH"/>
        </w:rPr>
        <w:t>é-e-</w:t>
      </w:r>
      <w:r w:rsidR="00CA00A6" w:rsidRPr="00507FE3">
        <w:rPr>
          <w:rFonts w:ascii="Verdana" w:hAnsi="Verdana" w:cs="Arial"/>
          <w:sz w:val="21"/>
          <w:lang w:val="fr-CH"/>
        </w:rPr>
        <w:t>s q</w:t>
      </w:r>
      <w:r w:rsidR="003C5E03" w:rsidRPr="00507FE3">
        <w:rPr>
          <w:rFonts w:ascii="Verdana" w:hAnsi="Verdana" w:cs="Arial"/>
          <w:sz w:val="21"/>
          <w:lang w:val="fr-CH"/>
        </w:rPr>
        <w:t>uel que soit leur statut et</w:t>
      </w:r>
      <w:r w:rsidR="00CA00A6" w:rsidRPr="00507FE3">
        <w:rPr>
          <w:rFonts w:ascii="Verdana" w:hAnsi="Verdana" w:cs="Arial"/>
          <w:sz w:val="21"/>
          <w:lang w:val="fr-CH"/>
        </w:rPr>
        <w:t xml:space="preserve"> origine, refusant la division des travailleurs</w:t>
      </w:r>
      <w:r w:rsidR="003C5E03" w:rsidRPr="00507FE3">
        <w:rPr>
          <w:rFonts w:ascii="Verdana" w:hAnsi="Verdana" w:cs="Arial"/>
          <w:sz w:val="21"/>
          <w:lang w:val="fr-CH"/>
        </w:rPr>
        <w:t>-euses</w:t>
      </w:r>
      <w:r w:rsidR="00CA00A6" w:rsidRPr="00507FE3">
        <w:rPr>
          <w:rFonts w:ascii="Verdana" w:hAnsi="Verdana" w:cs="Arial"/>
          <w:sz w:val="21"/>
          <w:lang w:val="fr-CH"/>
        </w:rPr>
        <w:t xml:space="preserve"> et la politique du bouc émissaire de l’extrême-droite qui oublie volontairement de dire que derrière chaque situation de sous-enchère salariale il y a un employeur qui l’a directement organisée et souhaitée. C’est pourquoi l’USS demande : </w:t>
      </w:r>
    </w:p>
    <w:p w:rsidR="00387B1F" w:rsidRPr="00507FE3" w:rsidRDefault="00313089" w:rsidP="00B86577">
      <w:pPr>
        <w:pStyle w:val="Paragraphedeliste"/>
        <w:numPr>
          <w:ilvl w:val="0"/>
          <w:numId w:val="3"/>
        </w:numPr>
        <w:spacing w:line="240" w:lineRule="auto"/>
        <w:ind w:left="567" w:hanging="567"/>
        <w:jc w:val="both"/>
        <w:rPr>
          <w:rFonts w:ascii="Verdana" w:hAnsi="Verdana" w:cs="Arial"/>
          <w:color w:val="000000"/>
          <w:sz w:val="21"/>
          <w:lang w:val="fr-CH"/>
        </w:rPr>
      </w:pPr>
      <w:r w:rsidRPr="00313089">
        <w:rPr>
          <w:rFonts w:ascii="Verdana" w:hAnsi="Verdana" w:cs="Arial"/>
          <w:sz w:val="21"/>
          <w:lang w:val="fr-CH"/>
        </w:rPr>
        <w:t>u</w:t>
      </w:r>
      <w:r w:rsidR="00387B1F" w:rsidRPr="00313089">
        <w:rPr>
          <w:rFonts w:ascii="Verdana" w:hAnsi="Verdana" w:cs="Arial"/>
          <w:sz w:val="21"/>
          <w:lang w:val="fr-CH"/>
        </w:rPr>
        <w:t xml:space="preserve">n </w:t>
      </w:r>
      <w:r w:rsidR="00387B1F" w:rsidRPr="00507FE3">
        <w:rPr>
          <w:rFonts w:ascii="Verdana" w:hAnsi="Verdana" w:cs="Arial"/>
          <w:b/>
          <w:sz w:val="21"/>
          <w:lang w:val="fr-CH"/>
        </w:rPr>
        <w:t>renforcement massif des contrôles</w:t>
      </w:r>
      <w:r w:rsidR="00387B1F" w:rsidRPr="00507FE3">
        <w:rPr>
          <w:rFonts w:ascii="Verdana" w:hAnsi="Verdana" w:cs="Arial"/>
          <w:sz w:val="21"/>
          <w:lang w:val="fr-CH"/>
        </w:rPr>
        <w:t>, incluant le droit d’accès aux entreprises pour les syndicats ;</w:t>
      </w:r>
    </w:p>
    <w:p w:rsidR="00387B1F" w:rsidRPr="00313089" w:rsidRDefault="00313089" w:rsidP="00B86577">
      <w:pPr>
        <w:pStyle w:val="Paragraphedeliste"/>
        <w:numPr>
          <w:ilvl w:val="0"/>
          <w:numId w:val="3"/>
        </w:numPr>
        <w:spacing w:line="240" w:lineRule="auto"/>
        <w:ind w:left="567" w:hanging="567"/>
        <w:jc w:val="both"/>
        <w:rPr>
          <w:rFonts w:ascii="Verdana" w:hAnsi="Verdana" w:cs="Arial"/>
          <w:color w:val="000000"/>
          <w:sz w:val="21"/>
          <w:lang w:val="fr-CH"/>
        </w:rPr>
      </w:pPr>
      <w:r w:rsidRPr="00313089">
        <w:rPr>
          <w:rFonts w:ascii="Verdana" w:hAnsi="Verdana" w:cs="Arial"/>
          <w:sz w:val="21"/>
          <w:lang w:val="fr-CH"/>
        </w:rPr>
        <w:t>u</w:t>
      </w:r>
      <w:r w:rsidR="00387B1F" w:rsidRPr="00313089">
        <w:rPr>
          <w:rFonts w:ascii="Verdana" w:hAnsi="Verdana" w:cs="Arial"/>
          <w:sz w:val="21"/>
          <w:lang w:val="fr-CH"/>
        </w:rPr>
        <w:t>n</w:t>
      </w:r>
      <w:r w:rsidR="00387B1F" w:rsidRPr="00507FE3">
        <w:rPr>
          <w:rFonts w:ascii="Verdana" w:hAnsi="Verdana" w:cs="Arial"/>
          <w:b/>
          <w:sz w:val="21"/>
          <w:lang w:val="fr-CH"/>
        </w:rPr>
        <w:t xml:space="preserve"> durcissement des sanctions </w:t>
      </w:r>
      <w:r w:rsidR="00387B1F" w:rsidRPr="00507FE3">
        <w:rPr>
          <w:rFonts w:ascii="Verdana" w:hAnsi="Verdana" w:cs="Arial"/>
          <w:sz w:val="21"/>
          <w:lang w:val="fr-CH"/>
        </w:rPr>
        <w:t>et notamment la possibilité d’interrompre le travail en cas de forte suspicion ;</w:t>
      </w:r>
    </w:p>
    <w:p w:rsidR="009F4DCD" w:rsidRPr="009F4DCD" w:rsidRDefault="00313089" w:rsidP="00B86577">
      <w:pPr>
        <w:pStyle w:val="Paragraphedeliste"/>
        <w:numPr>
          <w:ilvl w:val="0"/>
          <w:numId w:val="3"/>
        </w:numPr>
        <w:spacing w:line="240" w:lineRule="auto"/>
        <w:ind w:left="567" w:hanging="567"/>
        <w:jc w:val="both"/>
        <w:rPr>
          <w:lang w:val="fr-CH"/>
        </w:rPr>
      </w:pPr>
      <w:r w:rsidRPr="009F4DCD">
        <w:rPr>
          <w:rFonts w:ascii="Verdana" w:hAnsi="Verdana" w:cs="Arial"/>
          <w:b/>
          <w:lang w:val="fr-CH"/>
        </w:rPr>
        <w:t>d</w:t>
      </w:r>
      <w:r w:rsidR="00387B1F" w:rsidRPr="009F4DCD">
        <w:rPr>
          <w:rFonts w:ascii="Verdana" w:hAnsi="Verdana" w:cs="Arial"/>
          <w:b/>
          <w:lang w:val="fr-CH"/>
        </w:rPr>
        <w:t>es salaires minimums dans</w:t>
      </w:r>
      <w:r w:rsidR="003C5E03" w:rsidRPr="009F4DCD">
        <w:rPr>
          <w:rFonts w:ascii="Verdana" w:hAnsi="Verdana" w:cs="Arial"/>
          <w:b/>
          <w:lang w:val="fr-CH"/>
        </w:rPr>
        <w:t xml:space="preserve"> les branches qui n’en connaissent</w:t>
      </w:r>
      <w:r w:rsidR="00387B1F" w:rsidRPr="009F4DCD">
        <w:rPr>
          <w:rFonts w:ascii="Verdana" w:hAnsi="Verdana" w:cs="Arial"/>
          <w:b/>
          <w:lang w:val="fr-CH"/>
        </w:rPr>
        <w:t xml:space="preserve"> pas encore, </w:t>
      </w:r>
      <w:r w:rsidR="00387B1F" w:rsidRPr="009F4DCD">
        <w:rPr>
          <w:rFonts w:ascii="Verdana" w:hAnsi="Verdana" w:cs="Arial"/>
          <w:lang w:val="fr-CH"/>
        </w:rPr>
        <w:t>notamment par l’édiction de contrats-t</w:t>
      </w:r>
      <w:r w:rsidR="003C5E03" w:rsidRPr="009F4DCD">
        <w:rPr>
          <w:rFonts w:ascii="Verdana" w:hAnsi="Verdana" w:cs="Arial"/>
          <w:lang w:val="fr-CH"/>
        </w:rPr>
        <w:t>ype de travail et le biais d’</w:t>
      </w:r>
      <w:r w:rsidR="00387B1F" w:rsidRPr="009F4DCD">
        <w:rPr>
          <w:rFonts w:ascii="Verdana" w:hAnsi="Verdana" w:cs="Arial"/>
          <w:lang w:val="fr-CH"/>
        </w:rPr>
        <w:t>extension</w:t>
      </w:r>
      <w:r w:rsidR="003C5E03" w:rsidRPr="009F4DCD">
        <w:rPr>
          <w:rFonts w:ascii="Verdana" w:hAnsi="Verdana" w:cs="Arial"/>
          <w:lang w:val="fr-CH"/>
        </w:rPr>
        <w:t>s facilitées de CCT</w:t>
      </w:r>
      <w:r w:rsidR="00387B1F" w:rsidRPr="009F4DCD">
        <w:rPr>
          <w:rFonts w:ascii="Verdana" w:hAnsi="Verdana" w:cs="Arial"/>
          <w:lang w:val="fr-CH"/>
        </w:rPr>
        <w:t>;</w:t>
      </w:r>
    </w:p>
    <w:p w:rsidR="00B86577" w:rsidRPr="00B86577" w:rsidRDefault="00313089" w:rsidP="00B86577">
      <w:pPr>
        <w:pStyle w:val="Paragraphedeliste"/>
        <w:numPr>
          <w:ilvl w:val="0"/>
          <w:numId w:val="3"/>
        </w:numPr>
        <w:spacing w:line="240" w:lineRule="auto"/>
        <w:ind w:left="567" w:hanging="567"/>
        <w:jc w:val="both"/>
        <w:rPr>
          <w:lang w:val="fr-CH"/>
        </w:rPr>
      </w:pPr>
      <w:r w:rsidRPr="009F4DCD">
        <w:rPr>
          <w:rFonts w:ascii="Verdana" w:hAnsi="Verdana" w:cs="Arial"/>
          <w:b/>
          <w:lang w:val="fr-CH"/>
        </w:rPr>
        <w:t>u</w:t>
      </w:r>
      <w:r w:rsidR="00387B1F" w:rsidRPr="009F4DCD">
        <w:rPr>
          <w:rFonts w:ascii="Verdana" w:hAnsi="Verdana" w:cs="Arial"/>
          <w:b/>
          <w:lang w:val="fr-CH"/>
        </w:rPr>
        <w:t xml:space="preserve">ne protection contre les licenciements </w:t>
      </w:r>
      <w:r w:rsidR="00387B1F" w:rsidRPr="009F4DCD">
        <w:rPr>
          <w:rFonts w:ascii="Verdana" w:hAnsi="Verdana" w:cs="Arial"/>
          <w:lang w:val="fr-CH"/>
        </w:rPr>
        <w:t>améliorée de façon générale, mais surtout lors de licenciements collectifs et pour les représentant-e-s des salarié-e-s.</w:t>
      </w:r>
      <w:r w:rsidR="009F4DCD" w:rsidRPr="009F4DCD">
        <w:rPr>
          <w:rFonts w:ascii="Verdana" w:hAnsi="Verdana" w:cs="Arial"/>
          <w:lang w:val="fr-CH"/>
        </w:rPr>
        <w:t xml:space="preserve"> </w:t>
      </w:r>
    </w:p>
    <w:p w:rsidR="009F4DCD" w:rsidRPr="00B86577" w:rsidRDefault="00B86577" w:rsidP="00B86577">
      <w:pPr>
        <w:rPr>
          <w:lang w:val="fr-CH"/>
        </w:rPr>
      </w:pPr>
      <w:r>
        <w:rPr>
          <w:lang w:val="fr-CH"/>
        </w:rPr>
        <w:br w:type="page"/>
      </w:r>
      <w:r w:rsidR="009F4DCD" w:rsidRPr="00B86577">
        <w:rPr>
          <w:sz w:val="18"/>
          <w:lang w:val="fr-CH"/>
        </w:rPr>
        <w:t>Resolution der Communauté genevoise d’action syndicale (CGAS-GE) zuhanden SGB-DV vom 29.5.2015</w:t>
      </w:r>
    </w:p>
    <w:p w:rsidR="009F4DCD" w:rsidRPr="009F4DCD" w:rsidRDefault="009F4DCD" w:rsidP="00B86577">
      <w:pPr>
        <w:spacing w:line="240" w:lineRule="auto"/>
        <w:rPr>
          <w:rFonts w:ascii="Verdana" w:hAnsi="Verdana"/>
          <w:sz w:val="12"/>
          <w:lang w:val="fr-CH"/>
        </w:rPr>
      </w:pPr>
    </w:p>
    <w:p w:rsidR="009F4DCD" w:rsidRPr="009F4DCD" w:rsidRDefault="009F4DCD" w:rsidP="00B86577">
      <w:pPr>
        <w:pStyle w:val="Text"/>
        <w:spacing w:after="200" w:line="240" w:lineRule="auto"/>
        <w:rPr>
          <w:rFonts w:ascii="Verdana" w:hAnsi="Verdana"/>
          <w:sz w:val="24"/>
          <w:szCs w:val="24"/>
        </w:rPr>
      </w:pPr>
      <w:r w:rsidRPr="009F4DCD">
        <w:rPr>
          <w:rFonts w:ascii="Verdana" w:hAnsi="Verdana"/>
          <w:sz w:val="24"/>
          <w:szCs w:val="24"/>
        </w:rPr>
        <w:t>Personenfreizügigkeit und starker Franken:</w:t>
      </w:r>
    </w:p>
    <w:p w:rsidR="009F4DCD" w:rsidRPr="009F4DCD" w:rsidRDefault="009F4DCD" w:rsidP="00B86577">
      <w:pPr>
        <w:pStyle w:val="Text"/>
        <w:spacing w:after="200" w:line="240" w:lineRule="auto"/>
        <w:rPr>
          <w:rFonts w:ascii="Verdana" w:hAnsi="Verdana"/>
          <w:b/>
          <w:sz w:val="28"/>
          <w:szCs w:val="28"/>
        </w:rPr>
      </w:pPr>
      <w:r w:rsidRPr="009F4DCD">
        <w:rPr>
          <w:rFonts w:ascii="Verdana" w:hAnsi="Verdana"/>
          <w:b/>
          <w:sz w:val="28"/>
          <w:szCs w:val="28"/>
        </w:rPr>
        <w:t>Schützen wir Löhne und Stellen, nicht Grenzen!</w:t>
      </w:r>
    </w:p>
    <w:p w:rsidR="009F4DCD" w:rsidRPr="009F4DCD" w:rsidRDefault="009F4DCD" w:rsidP="00B86577">
      <w:pPr>
        <w:pStyle w:val="Text"/>
        <w:spacing w:after="200" w:line="240" w:lineRule="auto"/>
        <w:rPr>
          <w:rFonts w:ascii="Verdana" w:hAnsi="Verdana"/>
          <w:sz w:val="12"/>
        </w:rPr>
      </w:pPr>
    </w:p>
    <w:p w:rsidR="009F4DCD" w:rsidRPr="009F4DCD" w:rsidRDefault="009F4DCD" w:rsidP="00B86577">
      <w:pPr>
        <w:pStyle w:val="Text"/>
        <w:spacing w:after="200" w:line="240" w:lineRule="auto"/>
        <w:rPr>
          <w:rFonts w:ascii="Verdana" w:hAnsi="Verdana"/>
        </w:rPr>
      </w:pPr>
      <w:r w:rsidRPr="009F4DCD">
        <w:rPr>
          <w:rFonts w:ascii="Verdana" w:hAnsi="Verdana"/>
        </w:rPr>
        <w:t>Der Bundesrat hat den Vorentwurf einer Umsetzungsvorlage zur am 9.2.2014 angenommenen SVP-„Masseneinwanderungs-Initiative“ in Vernehmlassung gegeben. Der SGB hat die Initiative dezidiert bekämpft. Mit der gleichen Kraft stellt er sich dem Vorentwurf entgegen. Denn dieser</w:t>
      </w:r>
    </w:p>
    <w:p w:rsidR="009F4DCD" w:rsidRPr="009F4DCD" w:rsidRDefault="009F4DCD" w:rsidP="00B86577">
      <w:pPr>
        <w:pStyle w:val="Text"/>
        <w:numPr>
          <w:ilvl w:val="0"/>
          <w:numId w:val="4"/>
        </w:numPr>
        <w:spacing w:after="200" w:line="240" w:lineRule="auto"/>
        <w:rPr>
          <w:rFonts w:ascii="Verdana" w:hAnsi="Verdana"/>
        </w:rPr>
      </w:pPr>
      <w:r w:rsidRPr="009F4DCD">
        <w:rPr>
          <w:rFonts w:ascii="Verdana" w:hAnsi="Verdana"/>
          <w:b/>
        </w:rPr>
        <w:t>führt wieder eine auf Kontingenten beruhende Migrationsordnung ein,</w:t>
      </w:r>
      <w:r w:rsidRPr="009F4DCD">
        <w:rPr>
          <w:rFonts w:ascii="Verdana" w:hAnsi="Verdana"/>
        </w:rPr>
        <w:t xml:space="preserve"> die den migrat</w:t>
      </w:r>
      <w:r w:rsidRPr="009F4DCD">
        <w:rPr>
          <w:rFonts w:ascii="Verdana" w:hAnsi="Verdana"/>
        </w:rPr>
        <w:t>i</w:t>
      </w:r>
      <w:r w:rsidRPr="009F4DCD">
        <w:rPr>
          <w:rFonts w:ascii="Verdana" w:hAnsi="Verdana"/>
        </w:rPr>
        <w:t>onspolitischen gewerkschaftlichen Grundsätzen widerspricht, nämlich Nichtdiskriminierung und Rechtsgleichheit zwischen immigrierten und ansässigen Lohnabhängigen;</w:t>
      </w:r>
    </w:p>
    <w:p w:rsidR="009F4DCD" w:rsidRPr="009F4DCD" w:rsidRDefault="009F4DCD" w:rsidP="00B86577">
      <w:pPr>
        <w:pStyle w:val="Text"/>
        <w:numPr>
          <w:ilvl w:val="0"/>
          <w:numId w:val="4"/>
        </w:numPr>
        <w:spacing w:after="200" w:line="240" w:lineRule="auto"/>
        <w:rPr>
          <w:rFonts w:ascii="Verdana" w:hAnsi="Verdana"/>
        </w:rPr>
      </w:pPr>
      <w:r w:rsidRPr="009F4DCD">
        <w:rPr>
          <w:rFonts w:ascii="Verdana" w:hAnsi="Verdana"/>
          <w:b/>
        </w:rPr>
        <w:t>steigert die Prekarisierung der Arbeitsbedingungen,</w:t>
      </w:r>
      <w:r w:rsidRPr="009F4DCD">
        <w:rPr>
          <w:rFonts w:ascii="Verdana" w:hAnsi="Verdana"/>
        </w:rPr>
        <w:t xml:space="preserve"> indem er ein prekäres Kurzaufen</w:t>
      </w:r>
      <w:r w:rsidRPr="009F4DCD">
        <w:rPr>
          <w:rFonts w:ascii="Verdana" w:hAnsi="Verdana"/>
        </w:rPr>
        <w:t>t</w:t>
      </w:r>
      <w:r w:rsidRPr="009F4DCD">
        <w:rPr>
          <w:rFonts w:ascii="Verdana" w:hAnsi="Verdana"/>
        </w:rPr>
        <w:t>halterstatut einführt und die Lohnabhängigen bei ausgeschöpften Kontingenten in die Illeg</w:t>
      </w:r>
      <w:r w:rsidRPr="009F4DCD">
        <w:rPr>
          <w:rFonts w:ascii="Verdana" w:hAnsi="Verdana"/>
        </w:rPr>
        <w:t>a</w:t>
      </w:r>
      <w:r w:rsidRPr="009F4DCD">
        <w:rPr>
          <w:rFonts w:ascii="Verdana" w:hAnsi="Verdana"/>
        </w:rPr>
        <w:t>lität treibt;</w:t>
      </w:r>
    </w:p>
    <w:p w:rsidR="009F4DCD" w:rsidRPr="009F4DCD" w:rsidRDefault="009F4DCD" w:rsidP="00B86577">
      <w:pPr>
        <w:pStyle w:val="Text"/>
        <w:numPr>
          <w:ilvl w:val="0"/>
          <w:numId w:val="4"/>
        </w:numPr>
        <w:spacing w:after="200" w:line="240" w:lineRule="auto"/>
        <w:rPr>
          <w:rFonts w:ascii="Verdana" w:hAnsi="Verdana"/>
        </w:rPr>
      </w:pPr>
      <w:r w:rsidRPr="009F4DCD">
        <w:rPr>
          <w:rFonts w:ascii="Verdana" w:hAnsi="Verdana"/>
          <w:b/>
        </w:rPr>
        <w:t>fördert einen ultraliberalen Arbeitsmarkt unter dem Deckmantel des „Inländervo</w:t>
      </w:r>
      <w:r w:rsidRPr="009F4DCD">
        <w:rPr>
          <w:rFonts w:ascii="Verdana" w:hAnsi="Verdana"/>
          <w:b/>
        </w:rPr>
        <w:t>r</w:t>
      </w:r>
      <w:r w:rsidRPr="009F4DCD">
        <w:rPr>
          <w:rFonts w:ascii="Verdana" w:hAnsi="Verdana"/>
          <w:b/>
        </w:rPr>
        <w:t>rangs“,</w:t>
      </w:r>
      <w:r w:rsidRPr="009F4DCD">
        <w:rPr>
          <w:rFonts w:ascii="Verdana" w:hAnsi="Verdana"/>
        </w:rPr>
        <w:t xml:space="preserve"> indem er die flankierenden Massnahmen schwächt und die Verantwortung für Lohndumping und Arbeitslosigkeit den immigrierten Lohnabhängigen und den Grenzgä</w:t>
      </w:r>
      <w:r w:rsidRPr="009F4DCD">
        <w:rPr>
          <w:rFonts w:ascii="Verdana" w:hAnsi="Verdana"/>
        </w:rPr>
        <w:t>n</w:t>
      </w:r>
      <w:r w:rsidRPr="009F4DCD">
        <w:rPr>
          <w:rFonts w:ascii="Verdana" w:hAnsi="Verdana"/>
        </w:rPr>
        <w:t>ger/innen zuzuweisen versucht.</w:t>
      </w:r>
    </w:p>
    <w:p w:rsidR="009F4DCD" w:rsidRPr="009F4DCD" w:rsidRDefault="009F4DCD" w:rsidP="00B86577">
      <w:pPr>
        <w:pStyle w:val="Text"/>
        <w:spacing w:after="200" w:line="240" w:lineRule="auto"/>
        <w:rPr>
          <w:rFonts w:ascii="Verdana" w:hAnsi="Verdana"/>
        </w:rPr>
      </w:pPr>
      <w:r w:rsidRPr="009F4DCD">
        <w:rPr>
          <w:rFonts w:ascii="Verdana" w:hAnsi="Verdana"/>
        </w:rPr>
        <w:t>Der SGB ist überzeugt, dass das Ja zur „Masseneinwanderungs-Initiative“ vor allem auf Lohndruck für eine Mehrheit der Erwerbstätigen und Lücken der Kontrollen zurückzuführen ist. Der Bericht des Seco vom 5.5.2015 bestätigt denn auch, dass 2014 nur 6 % aller Unternehmen kontrolliert worden sind. Der SGB lehnt den jüngsten Beschluss des Bundesrates, die wenigen vorgesehenen bescheid</w:t>
      </w:r>
      <w:r w:rsidRPr="009F4DCD">
        <w:rPr>
          <w:rFonts w:ascii="Verdana" w:hAnsi="Verdana"/>
        </w:rPr>
        <w:t>e</w:t>
      </w:r>
      <w:r w:rsidRPr="009F4DCD">
        <w:rPr>
          <w:rFonts w:ascii="Verdana" w:hAnsi="Verdana"/>
        </w:rPr>
        <w:t>nen Verbesserungen der flankierenden Massnahmen auszusetzen, entschieden ab.</w:t>
      </w:r>
    </w:p>
    <w:p w:rsidR="009F4DCD" w:rsidRPr="009F4DCD" w:rsidRDefault="009F4DCD" w:rsidP="00B86577">
      <w:pPr>
        <w:pStyle w:val="Text"/>
        <w:spacing w:after="200" w:line="240" w:lineRule="auto"/>
        <w:rPr>
          <w:rFonts w:ascii="Verdana" w:hAnsi="Verdana"/>
        </w:rPr>
      </w:pPr>
      <w:r w:rsidRPr="009F4DCD">
        <w:rPr>
          <w:rFonts w:ascii="Verdana" w:hAnsi="Verdana"/>
        </w:rPr>
        <w:t>Der SGB bekämpft ebenso entschlossen jeden Versuch der Rechtsparteien und der Arbeitgeberve</w:t>
      </w:r>
      <w:r w:rsidRPr="009F4DCD">
        <w:rPr>
          <w:rFonts w:ascii="Verdana" w:hAnsi="Verdana"/>
        </w:rPr>
        <w:t>r</w:t>
      </w:r>
      <w:r w:rsidRPr="009F4DCD">
        <w:rPr>
          <w:rFonts w:ascii="Verdana" w:hAnsi="Verdana"/>
        </w:rPr>
        <w:t>bände, die Aufgabe des festen Franken-Euro-Wechselkurses als Vorwand zu nehmen, um Stellen abzubauen, Arbeitsbedingungen zu verschlechtern und den Schutz der Arbeitnehmenden auszuhö</w:t>
      </w:r>
      <w:r w:rsidRPr="009F4DCD">
        <w:rPr>
          <w:rFonts w:ascii="Verdana" w:hAnsi="Verdana"/>
        </w:rPr>
        <w:t>h</w:t>
      </w:r>
      <w:r w:rsidRPr="009F4DCD">
        <w:rPr>
          <w:rFonts w:ascii="Verdana" w:hAnsi="Verdana"/>
        </w:rPr>
        <w:t>len.</w:t>
      </w:r>
    </w:p>
    <w:p w:rsidR="009F4DCD" w:rsidRPr="009F4DCD" w:rsidRDefault="009F4DCD" w:rsidP="00B86577">
      <w:pPr>
        <w:pStyle w:val="Text"/>
        <w:spacing w:after="200" w:line="240" w:lineRule="auto"/>
        <w:rPr>
          <w:rFonts w:ascii="Verdana" w:hAnsi="Verdana"/>
        </w:rPr>
      </w:pPr>
      <w:r w:rsidRPr="009F4DCD">
        <w:rPr>
          <w:rFonts w:ascii="Verdana" w:hAnsi="Verdana"/>
        </w:rPr>
        <w:t>Im Gegenteil: angesichts der sozialen Lüge einer extremen Rechten, die sich an der sozialen Hof</w:t>
      </w:r>
      <w:r w:rsidRPr="009F4DCD">
        <w:rPr>
          <w:rFonts w:ascii="Verdana" w:hAnsi="Verdana"/>
        </w:rPr>
        <w:t>f</w:t>
      </w:r>
      <w:r w:rsidRPr="009F4DCD">
        <w:rPr>
          <w:rFonts w:ascii="Verdana" w:hAnsi="Verdana"/>
        </w:rPr>
        <w:t>nungslosigkeit nährt, ist der SGB überzeugt, dass es mehr denn je nötig ist, neuen sozialen Schutz und neue Rechte für alle Lohnabhängigen durchzusetzen, und dies unabhängig von Aufenthaltsstatus und Herkunft. So unterlaufen wir die Spaltung der Arbeitnehmenden und die Sündenbock-Politik der extremen Rechten, die bewusst verschweigt, dass hinter jedem Fall von Lohndumping ein Arbeitg</w:t>
      </w:r>
      <w:r w:rsidRPr="009F4DCD">
        <w:rPr>
          <w:rFonts w:ascii="Verdana" w:hAnsi="Verdana"/>
        </w:rPr>
        <w:t>e</w:t>
      </w:r>
      <w:r w:rsidRPr="009F4DCD">
        <w:rPr>
          <w:rFonts w:ascii="Verdana" w:hAnsi="Verdana"/>
        </w:rPr>
        <w:t>ber steht, der dieses gewünscht und direkt organisiert hat. Deshalb verlangt der SGB:</w:t>
      </w:r>
    </w:p>
    <w:p w:rsidR="009F4DCD" w:rsidRPr="009F4DCD" w:rsidRDefault="009F4DCD" w:rsidP="00B86577">
      <w:pPr>
        <w:pStyle w:val="Text"/>
        <w:numPr>
          <w:ilvl w:val="0"/>
          <w:numId w:val="5"/>
        </w:numPr>
        <w:spacing w:after="200" w:line="240" w:lineRule="auto"/>
        <w:rPr>
          <w:rFonts w:ascii="Verdana" w:hAnsi="Verdana"/>
        </w:rPr>
      </w:pPr>
      <w:r w:rsidRPr="009F4DCD">
        <w:rPr>
          <w:rFonts w:ascii="Verdana" w:hAnsi="Verdana"/>
        </w:rPr>
        <w:t xml:space="preserve">eine </w:t>
      </w:r>
      <w:r w:rsidRPr="009F4DCD">
        <w:rPr>
          <w:rFonts w:ascii="Verdana" w:hAnsi="Verdana"/>
          <w:b/>
        </w:rPr>
        <w:t>massive Verstärkung der Kontrollen</w:t>
      </w:r>
      <w:r w:rsidRPr="009F4DCD">
        <w:rPr>
          <w:rFonts w:ascii="Verdana" w:hAnsi="Verdana"/>
        </w:rPr>
        <w:t>, inkl. Zugangsrecht der Gewerkschaften zu den Betrieben;</w:t>
      </w:r>
    </w:p>
    <w:p w:rsidR="009F4DCD" w:rsidRPr="009F4DCD" w:rsidRDefault="009F4DCD" w:rsidP="00B86577">
      <w:pPr>
        <w:pStyle w:val="Text"/>
        <w:numPr>
          <w:ilvl w:val="0"/>
          <w:numId w:val="5"/>
        </w:numPr>
        <w:spacing w:after="200" w:line="240" w:lineRule="auto"/>
        <w:rPr>
          <w:rFonts w:ascii="Verdana" w:hAnsi="Verdana"/>
        </w:rPr>
      </w:pPr>
      <w:r w:rsidRPr="009F4DCD">
        <w:rPr>
          <w:rFonts w:ascii="Verdana" w:hAnsi="Verdana"/>
        </w:rPr>
        <w:t xml:space="preserve">eine </w:t>
      </w:r>
      <w:r w:rsidRPr="009F4DCD">
        <w:rPr>
          <w:rFonts w:ascii="Verdana" w:hAnsi="Verdana"/>
          <w:b/>
        </w:rPr>
        <w:t>Verschärfung der Sanktionen</w:t>
      </w:r>
      <w:r w:rsidRPr="009F4DCD">
        <w:rPr>
          <w:rFonts w:ascii="Verdana" w:hAnsi="Verdana"/>
        </w:rPr>
        <w:t xml:space="preserve"> und insbesondere die Möglichkeit eines Unterbruchs der Arbeiten im Fall eines dringenden Verdachts;</w:t>
      </w:r>
    </w:p>
    <w:p w:rsidR="009F4DCD" w:rsidRPr="009F4DCD" w:rsidRDefault="009F4DCD" w:rsidP="00B86577">
      <w:pPr>
        <w:pStyle w:val="Text"/>
        <w:numPr>
          <w:ilvl w:val="0"/>
          <w:numId w:val="5"/>
        </w:numPr>
        <w:spacing w:after="200" w:line="240" w:lineRule="auto"/>
        <w:rPr>
          <w:rFonts w:ascii="Verdana" w:hAnsi="Verdana"/>
        </w:rPr>
      </w:pPr>
      <w:r w:rsidRPr="009F4DCD">
        <w:rPr>
          <w:rFonts w:ascii="Verdana" w:hAnsi="Verdana"/>
          <w:b/>
        </w:rPr>
        <w:t>Mindestlöhne in den Branchen, die bis heute keine solchen kennen</w:t>
      </w:r>
      <w:r w:rsidRPr="009F4DCD">
        <w:rPr>
          <w:rFonts w:ascii="Verdana" w:hAnsi="Verdana"/>
        </w:rPr>
        <w:t>, insbesondere durch den Erlass von Normalarbeitsverträgen und durch erleichterte Allgemeinverbindlicherkl</w:t>
      </w:r>
      <w:r w:rsidRPr="009F4DCD">
        <w:rPr>
          <w:rFonts w:ascii="Verdana" w:hAnsi="Verdana"/>
        </w:rPr>
        <w:t>ä</w:t>
      </w:r>
      <w:r w:rsidRPr="009F4DCD">
        <w:rPr>
          <w:rFonts w:ascii="Verdana" w:hAnsi="Verdana"/>
        </w:rPr>
        <w:t>rung von GAV;</w:t>
      </w:r>
    </w:p>
    <w:p w:rsidR="009F4DCD" w:rsidRPr="009F4DCD" w:rsidRDefault="009F4DCD" w:rsidP="00B86577">
      <w:pPr>
        <w:pStyle w:val="Text"/>
        <w:numPr>
          <w:ilvl w:val="0"/>
          <w:numId w:val="5"/>
        </w:numPr>
        <w:spacing w:after="200" w:line="240" w:lineRule="auto"/>
        <w:rPr>
          <w:rFonts w:ascii="Verdana" w:hAnsi="Verdana"/>
        </w:rPr>
      </w:pPr>
      <w:r w:rsidRPr="009F4DCD">
        <w:rPr>
          <w:rFonts w:ascii="Verdana" w:hAnsi="Verdana"/>
          <w:b/>
        </w:rPr>
        <w:t xml:space="preserve">einen besseren Kündigungsschutz. </w:t>
      </w:r>
      <w:r w:rsidRPr="009F4DCD">
        <w:rPr>
          <w:rFonts w:ascii="Verdana" w:hAnsi="Verdana"/>
        </w:rPr>
        <w:t xml:space="preserve"> Dies gilt generell, insbesondere jedoch bei Massenen</w:t>
      </w:r>
      <w:r w:rsidRPr="009F4DCD">
        <w:rPr>
          <w:rFonts w:ascii="Verdana" w:hAnsi="Verdana"/>
        </w:rPr>
        <w:t>t</w:t>
      </w:r>
      <w:r w:rsidRPr="009F4DCD">
        <w:rPr>
          <w:rFonts w:ascii="Verdana" w:hAnsi="Verdana"/>
        </w:rPr>
        <w:t>lassungen und für die Vertreter/innen der Lohnabhängigen.</w:t>
      </w:r>
    </w:p>
    <w:sectPr w:rsidR="009F4DCD" w:rsidRPr="009F4DCD" w:rsidSect="009F4DCD">
      <w:footerReference w:type="default" r:id="rId8"/>
      <w:type w:val="continuous"/>
      <w:pgSz w:w="11906" w:h="16838"/>
      <w:pgMar w:top="567" w:right="1021" w:bottom="284" w:left="1418" w:header="284" w:footer="284"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B24" w:rsidRDefault="00E06B24" w:rsidP="004146B9">
      <w:pPr>
        <w:spacing w:after="0" w:line="240" w:lineRule="auto"/>
      </w:pPr>
      <w:r>
        <w:separator/>
      </w:r>
    </w:p>
  </w:endnote>
  <w:endnote w:type="continuationSeparator" w:id="0">
    <w:p w:rsidR="00E06B24" w:rsidRDefault="00E06B24" w:rsidP="004146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NimbusSanNov">
    <w:altName w:val="Times New Roman"/>
    <w:panose1 w:val="00000000000000000000"/>
    <w:charset w:val="00"/>
    <w:family w:val="roman"/>
    <w:notTrueType/>
    <w:pitch w:val="variable"/>
    <w:sig w:usb0="A00002AF" w:usb1="5000205B" w:usb2="00000000" w:usb3="00000000" w:csb0="0000009F" w:csb1="00000000"/>
  </w:font>
  <w:font w:name="Verdana">
    <w:panose1 w:val="020B060403050404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B24" w:rsidRPr="00B5399F" w:rsidRDefault="00E06B24" w:rsidP="00124375">
    <w:pPr>
      <w:pStyle w:val="Pieddepage"/>
      <w:tabs>
        <w:tab w:val="clear" w:pos="9072"/>
        <w:tab w:val="right" w:pos="8931"/>
      </w:tabs>
      <w:rPr>
        <w:sz w:val="18"/>
        <w:lang w:val="fr-CH"/>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B24" w:rsidRDefault="00E06B24" w:rsidP="004146B9">
      <w:pPr>
        <w:spacing w:after="0" w:line="240" w:lineRule="auto"/>
      </w:pPr>
      <w:r>
        <w:separator/>
      </w:r>
    </w:p>
  </w:footnote>
  <w:footnote w:type="continuationSeparator" w:id="0">
    <w:p w:rsidR="00E06B24" w:rsidRDefault="00E06B24" w:rsidP="004146B9">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439D9"/>
    <w:multiLevelType w:val="hybridMultilevel"/>
    <w:tmpl w:val="FE7C83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Arial"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Arial"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20B442AA"/>
    <w:multiLevelType w:val="hybridMultilevel"/>
    <w:tmpl w:val="261660E2"/>
    <w:lvl w:ilvl="0" w:tplc="5D8C61C0">
      <w:start w:val="1"/>
      <w:numFmt w:val="decimal"/>
      <w:lvlText w:val="%1)"/>
      <w:lvlJc w:val="left"/>
      <w:pPr>
        <w:ind w:left="720" w:hanging="360"/>
      </w:pPr>
      <w:rPr>
        <w:rFonts w:hint="default"/>
        <w:b w:val="0"/>
      </w:rPr>
    </w:lvl>
    <w:lvl w:ilvl="1" w:tplc="08070003" w:tentative="1">
      <w:start w:val="1"/>
      <w:numFmt w:val="bullet"/>
      <w:lvlText w:val="o"/>
      <w:lvlJc w:val="left"/>
      <w:pPr>
        <w:ind w:left="1440" w:hanging="360"/>
      </w:pPr>
      <w:rPr>
        <w:rFonts w:ascii="Courier New" w:hAnsi="Courier New"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Arial"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Arial"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4F0D7934"/>
    <w:multiLevelType w:val="multilevel"/>
    <w:tmpl w:val="FE7C8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3">
    <w:nsid w:val="50D71F9E"/>
    <w:multiLevelType w:val="hybridMultilevel"/>
    <w:tmpl w:val="35660E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5603036E"/>
    <w:multiLevelType w:val="hybridMultilevel"/>
    <w:tmpl w:val="67F24D1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1"/>
    <w:footnote w:id="0"/>
  </w:footnotePr>
  <w:endnotePr>
    <w:endnote w:id="-1"/>
    <w:endnote w:id="0"/>
  </w:endnotePr>
  <w:compat/>
  <w:rsids>
    <w:rsidRoot w:val="0097068B"/>
    <w:rsid w:val="0000782F"/>
    <w:rsid w:val="00024C6B"/>
    <w:rsid w:val="00074DAD"/>
    <w:rsid w:val="000E36CB"/>
    <w:rsid w:val="000F7CAE"/>
    <w:rsid w:val="001224A3"/>
    <w:rsid w:val="00123AD1"/>
    <w:rsid w:val="00124375"/>
    <w:rsid w:val="00221085"/>
    <w:rsid w:val="00223887"/>
    <w:rsid w:val="002274CA"/>
    <w:rsid w:val="0024298C"/>
    <w:rsid w:val="00251489"/>
    <w:rsid w:val="00257B1E"/>
    <w:rsid w:val="00261684"/>
    <w:rsid w:val="002646E5"/>
    <w:rsid w:val="00275A73"/>
    <w:rsid w:val="0029289A"/>
    <w:rsid w:val="00294D42"/>
    <w:rsid w:val="00295032"/>
    <w:rsid w:val="002E2BE6"/>
    <w:rsid w:val="00312F4D"/>
    <w:rsid w:val="00313089"/>
    <w:rsid w:val="00365B74"/>
    <w:rsid w:val="00375278"/>
    <w:rsid w:val="00386111"/>
    <w:rsid w:val="00387B1F"/>
    <w:rsid w:val="003B6134"/>
    <w:rsid w:val="003C5E03"/>
    <w:rsid w:val="0040431C"/>
    <w:rsid w:val="00404C04"/>
    <w:rsid w:val="004146B9"/>
    <w:rsid w:val="00414DE9"/>
    <w:rsid w:val="004247B9"/>
    <w:rsid w:val="004320B1"/>
    <w:rsid w:val="00450961"/>
    <w:rsid w:val="00480655"/>
    <w:rsid w:val="00484887"/>
    <w:rsid w:val="004B0E1D"/>
    <w:rsid w:val="004F5284"/>
    <w:rsid w:val="00503339"/>
    <w:rsid w:val="00505CC3"/>
    <w:rsid w:val="00507FE3"/>
    <w:rsid w:val="0051707B"/>
    <w:rsid w:val="00525A6A"/>
    <w:rsid w:val="005362DA"/>
    <w:rsid w:val="00545EAA"/>
    <w:rsid w:val="00554B2C"/>
    <w:rsid w:val="00563E89"/>
    <w:rsid w:val="005735FB"/>
    <w:rsid w:val="00584FD4"/>
    <w:rsid w:val="005B214B"/>
    <w:rsid w:val="005E235B"/>
    <w:rsid w:val="006425F7"/>
    <w:rsid w:val="00647E54"/>
    <w:rsid w:val="00665F6E"/>
    <w:rsid w:val="00687751"/>
    <w:rsid w:val="006C51BB"/>
    <w:rsid w:val="006D61A8"/>
    <w:rsid w:val="006D68AB"/>
    <w:rsid w:val="00703258"/>
    <w:rsid w:val="00710BCB"/>
    <w:rsid w:val="00717303"/>
    <w:rsid w:val="00717A18"/>
    <w:rsid w:val="0072485F"/>
    <w:rsid w:val="00737B67"/>
    <w:rsid w:val="007419FE"/>
    <w:rsid w:val="00756689"/>
    <w:rsid w:val="00760FBD"/>
    <w:rsid w:val="00762BA6"/>
    <w:rsid w:val="007E68F3"/>
    <w:rsid w:val="007F1ADD"/>
    <w:rsid w:val="008015E2"/>
    <w:rsid w:val="008135DE"/>
    <w:rsid w:val="008164DC"/>
    <w:rsid w:val="008369F8"/>
    <w:rsid w:val="008462D9"/>
    <w:rsid w:val="008506CF"/>
    <w:rsid w:val="008823EB"/>
    <w:rsid w:val="008D2633"/>
    <w:rsid w:val="008F640E"/>
    <w:rsid w:val="008F6EB3"/>
    <w:rsid w:val="009448D6"/>
    <w:rsid w:val="0097068B"/>
    <w:rsid w:val="00975F64"/>
    <w:rsid w:val="009A5B7E"/>
    <w:rsid w:val="009C4F5E"/>
    <w:rsid w:val="009F4460"/>
    <w:rsid w:val="009F4DCD"/>
    <w:rsid w:val="00A163E7"/>
    <w:rsid w:val="00A34339"/>
    <w:rsid w:val="00A3524A"/>
    <w:rsid w:val="00A41452"/>
    <w:rsid w:val="00A47095"/>
    <w:rsid w:val="00A65AAA"/>
    <w:rsid w:val="00A91550"/>
    <w:rsid w:val="00A92204"/>
    <w:rsid w:val="00AA4BC5"/>
    <w:rsid w:val="00AC2E3C"/>
    <w:rsid w:val="00AD7207"/>
    <w:rsid w:val="00AD75CF"/>
    <w:rsid w:val="00AD7963"/>
    <w:rsid w:val="00AF1DFC"/>
    <w:rsid w:val="00B1302F"/>
    <w:rsid w:val="00B32DE6"/>
    <w:rsid w:val="00B5399F"/>
    <w:rsid w:val="00B86577"/>
    <w:rsid w:val="00BD0BD6"/>
    <w:rsid w:val="00BD5785"/>
    <w:rsid w:val="00BE5803"/>
    <w:rsid w:val="00C35006"/>
    <w:rsid w:val="00C50D1F"/>
    <w:rsid w:val="00C5116A"/>
    <w:rsid w:val="00CA00A6"/>
    <w:rsid w:val="00CB19DA"/>
    <w:rsid w:val="00CD4F09"/>
    <w:rsid w:val="00CD561E"/>
    <w:rsid w:val="00D26987"/>
    <w:rsid w:val="00D543F4"/>
    <w:rsid w:val="00D607DE"/>
    <w:rsid w:val="00D73E51"/>
    <w:rsid w:val="00D86ED4"/>
    <w:rsid w:val="00DD1A73"/>
    <w:rsid w:val="00E01355"/>
    <w:rsid w:val="00E06B24"/>
    <w:rsid w:val="00E23254"/>
    <w:rsid w:val="00EA63D2"/>
    <w:rsid w:val="00EB5461"/>
    <w:rsid w:val="00EB6233"/>
    <w:rsid w:val="00ED663A"/>
    <w:rsid w:val="00EE770B"/>
    <w:rsid w:val="00F532AF"/>
    <w:rsid w:val="00FA00F5"/>
    <w:rsid w:val="00FB56CB"/>
    <w:rsid w:val="00FC69F9"/>
    <w:rsid w:val="00FD333D"/>
    <w:rsid w:val="00FD6875"/>
    <w:rsid w:val="00FF0BF4"/>
  </w:rsids>
  <m:mathPr>
    <m:mathFont m:val="Impact"/>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655"/>
    <w:rPr>
      <w:rFonts w:ascii="Arial" w:hAnsi="Arial"/>
    </w:rPr>
  </w:style>
  <w:style w:type="paragraph" w:styleId="Titre1">
    <w:name w:val="heading 1"/>
    <w:basedOn w:val="Normal"/>
    <w:next w:val="Normal"/>
    <w:link w:val="Titre1Car"/>
    <w:uiPriority w:val="9"/>
    <w:qFormat/>
    <w:rsid w:val="004806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4146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uiPriority w:val="9"/>
    <w:rsid w:val="00480655"/>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480655"/>
    <w:pPr>
      <w:spacing w:after="0" w:line="240" w:lineRule="auto"/>
    </w:pPr>
    <w:rPr>
      <w:rFonts w:ascii="Arial" w:hAnsi="Arial"/>
    </w:rPr>
  </w:style>
  <w:style w:type="paragraph" w:styleId="Textedebulles">
    <w:name w:val="Balloon Text"/>
    <w:basedOn w:val="Normal"/>
    <w:link w:val="TextedebullesCar"/>
    <w:uiPriority w:val="99"/>
    <w:semiHidden/>
    <w:unhideWhenUsed/>
    <w:rsid w:val="009706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068B"/>
    <w:rPr>
      <w:rFonts w:ascii="Tahoma" w:hAnsi="Tahoma" w:cs="Tahoma"/>
      <w:sz w:val="16"/>
      <w:szCs w:val="16"/>
    </w:rPr>
  </w:style>
  <w:style w:type="paragraph" w:styleId="Paragraphedeliste">
    <w:name w:val="List Paragraph"/>
    <w:basedOn w:val="Normal"/>
    <w:uiPriority w:val="34"/>
    <w:qFormat/>
    <w:rsid w:val="0097068B"/>
    <w:pPr>
      <w:ind w:left="720"/>
      <w:contextualSpacing/>
    </w:pPr>
  </w:style>
  <w:style w:type="paragraph" w:styleId="NormalWeb">
    <w:name w:val="Normal (Web)"/>
    <w:basedOn w:val="Normal"/>
    <w:uiPriority w:val="99"/>
    <w:semiHidden/>
    <w:unhideWhenUsed/>
    <w:rsid w:val="00A65AAA"/>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lead">
    <w:name w:val="lead"/>
    <w:basedOn w:val="Normal"/>
    <w:rsid w:val="00221085"/>
    <w:pPr>
      <w:spacing w:before="100" w:beforeAutospacing="1" w:after="150" w:line="240" w:lineRule="auto"/>
    </w:pPr>
    <w:rPr>
      <w:rFonts w:ascii="Times New Roman" w:eastAsia="Times New Roman" w:hAnsi="Times New Roman" w:cs="Times New Roman"/>
      <w:sz w:val="24"/>
      <w:szCs w:val="24"/>
      <w:lang w:eastAsia="de-CH"/>
    </w:rPr>
  </w:style>
  <w:style w:type="character" w:styleId="lev">
    <w:name w:val="Strong"/>
    <w:basedOn w:val="Policepardfaut"/>
    <w:uiPriority w:val="99"/>
    <w:qFormat/>
    <w:rsid w:val="004146B9"/>
    <w:rPr>
      <w:rFonts w:cs="Times New Roman"/>
      <w:b/>
    </w:rPr>
  </w:style>
  <w:style w:type="character" w:customStyle="1" w:styleId="CorpsdetexteCar">
    <w:name w:val="Corps de texte Car"/>
    <w:uiPriority w:val="99"/>
    <w:rsid w:val="004146B9"/>
    <w:rPr>
      <w:rFonts w:ascii="Times New Roman" w:eastAsia="SimSun" w:hAnsi="Times New Roman"/>
      <w:kern w:val="1"/>
      <w:sz w:val="24"/>
      <w:lang w:eastAsia="hi-IN" w:bidi="hi-IN"/>
    </w:rPr>
  </w:style>
  <w:style w:type="character" w:styleId="Marquenotebasdepage">
    <w:name w:val="footnote reference"/>
    <w:aliases w:val="Ref. nota de rodapé Henrique"/>
    <w:basedOn w:val="Policepardfaut"/>
    <w:uiPriority w:val="99"/>
    <w:rsid w:val="004146B9"/>
    <w:rPr>
      <w:rFonts w:cs="Times New Roman"/>
      <w:vertAlign w:val="superscript"/>
    </w:rPr>
  </w:style>
  <w:style w:type="paragraph" w:customStyle="1" w:styleId="4Soustitre1erniveau">
    <w:name w:val="4. Sous titre 1er niveau"/>
    <w:uiPriority w:val="99"/>
    <w:rsid w:val="00DD1A73"/>
    <w:pPr>
      <w:suppressAutoHyphens/>
      <w:spacing w:before="200" w:after="100" w:line="240" w:lineRule="auto"/>
      <w:ind w:left="567" w:hanging="567"/>
    </w:pPr>
    <w:rPr>
      <w:rFonts w:ascii="Arial" w:eastAsia="Times New Roman" w:hAnsi="Arial" w:cs="Arial"/>
      <w:b/>
      <w:bCs/>
      <w:sz w:val="28"/>
      <w:lang w:val="fr-FR" w:eastAsia="ar-SA"/>
    </w:rPr>
  </w:style>
  <w:style w:type="paragraph" w:customStyle="1" w:styleId="5Soustitre2emeniveau">
    <w:name w:val="5. Sous titre 2eme niveau"/>
    <w:basedOn w:val="Titre3"/>
    <w:uiPriority w:val="99"/>
    <w:rsid w:val="004146B9"/>
    <w:pPr>
      <w:keepLines w:val="0"/>
      <w:numPr>
        <w:ilvl w:val="2"/>
      </w:numPr>
      <w:suppressAutoHyphens/>
      <w:spacing w:after="20" w:line="240" w:lineRule="auto"/>
      <w:outlineLvl w:val="9"/>
    </w:pPr>
    <w:rPr>
      <w:rFonts w:ascii="Arial" w:eastAsia="Times New Roman" w:hAnsi="Arial" w:cs="Times New Roman"/>
      <w:i/>
      <w:color w:val="auto"/>
      <w:sz w:val="20"/>
      <w:szCs w:val="26"/>
      <w:lang w:val="fr-FR" w:eastAsia="ar-SA"/>
    </w:rPr>
  </w:style>
  <w:style w:type="paragraph" w:customStyle="1" w:styleId="7Sources">
    <w:name w:val="7. Sources"/>
    <w:uiPriority w:val="99"/>
    <w:rsid w:val="004146B9"/>
    <w:pPr>
      <w:suppressAutoHyphens/>
      <w:spacing w:before="200" w:after="0" w:line="240" w:lineRule="auto"/>
    </w:pPr>
    <w:rPr>
      <w:rFonts w:ascii="Arial" w:eastAsia="Times New Roman" w:hAnsi="Arial" w:cs="Arial"/>
      <w:sz w:val="16"/>
      <w:szCs w:val="16"/>
      <w:lang w:val="fr-FR" w:eastAsia="ar-SA"/>
    </w:rPr>
  </w:style>
  <w:style w:type="paragraph" w:customStyle="1" w:styleId="Courant">
    <w:name w:val="Courant"/>
    <w:uiPriority w:val="99"/>
    <w:rsid w:val="004146B9"/>
    <w:pPr>
      <w:suppressAutoHyphens/>
      <w:spacing w:before="120" w:after="120" w:line="360" w:lineRule="auto"/>
      <w:jc w:val="both"/>
    </w:pPr>
    <w:rPr>
      <w:rFonts w:ascii="Times New Roman" w:eastAsia="Times New Roman" w:hAnsi="Times New Roman" w:cs="Times New Roman"/>
      <w:sz w:val="24"/>
      <w:szCs w:val="24"/>
      <w:lang w:val="fr-FR" w:eastAsia="ar-SA"/>
    </w:rPr>
  </w:style>
  <w:style w:type="paragraph" w:customStyle="1" w:styleId="Notebas">
    <w:name w:val="Note bas"/>
    <w:uiPriority w:val="99"/>
    <w:rsid w:val="004146B9"/>
    <w:pPr>
      <w:suppressAutoHyphens/>
      <w:spacing w:after="120" w:line="240" w:lineRule="auto"/>
    </w:pPr>
    <w:rPr>
      <w:rFonts w:ascii="Arial" w:eastAsia="Times New Roman" w:hAnsi="Arial" w:cs="Arial"/>
      <w:spacing w:val="12"/>
      <w:sz w:val="16"/>
      <w:szCs w:val="16"/>
      <w:lang w:val="fr-FR" w:eastAsia="ar-SA"/>
    </w:rPr>
  </w:style>
  <w:style w:type="character" w:customStyle="1" w:styleId="Titre3Car">
    <w:name w:val="Titre 3 Car"/>
    <w:basedOn w:val="Policepardfaut"/>
    <w:link w:val="Titre3"/>
    <w:uiPriority w:val="9"/>
    <w:semiHidden/>
    <w:rsid w:val="004146B9"/>
    <w:rPr>
      <w:rFonts w:asciiTheme="majorHAnsi" w:eastAsiaTheme="majorEastAsia" w:hAnsiTheme="majorHAnsi" w:cstheme="majorBidi"/>
      <w:b/>
      <w:bCs/>
      <w:color w:val="4F81BD" w:themeColor="accent1"/>
    </w:rPr>
  </w:style>
  <w:style w:type="paragraph" w:styleId="Notedebasdepage">
    <w:name w:val="footnote text"/>
    <w:basedOn w:val="Normal"/>
    <w:link w:val="NotedebasdepageCar"/>
    <w:uiPriority w:val="99"/>
    <w:semiHidden/>
    <w:unhideWhenUsed/>
    <w:rsid w:val="00EA63D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A63D2"/>
    <w:rPr>
      <w:rFonts w:ascii="Arial" w:hAnsi="Arial"/>
      <w:sz w:val="20"/>
      <w:szCs w:val="20"/>
    </w:rPr>
  </w:style>
  <w:style w:type="paragraph" w:styleId="Pieddepage">
    <w:name w:val="footer"/>
    <w:basedOn w:val="Normal"/>
    <w:link w:val="PieddepageCar"/>
    <w:uiPriority w:val="99"/>
    <w:unhideWhenUsed/>
    <w:rsid w:val="00CD4F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4F09"/>
    <w:rPr>
      <w:rFonts w:ascii="Arial" w:hAnsi="Arial"/>
    </w:rPr>
  </w:style>
  <w:style w:type="character" w:styleId="Numrodepage">
    <w:name w:val="page number"/>
    <w:basedOn w:val="Policepardfaut"/>
    <w:uiPriority w:val="99"/>
    <w:semiHidden/>
    <w:unhideWhenUsed/>
    <w:rsid w:val="00CD4F09"/>
  </w:style>
  <w:style w:type="paragraph" w:styleId="En-tte">
    <w:name w:val="header"/>
    <w:basedOn w:val="Normal"/>
    <w:link w:val="En-tteCar"/>
    <w:uiPriority w:val="99"/>
    <w:unhideWhenUsed/>
    <w:rsid w:val="00CD4F09"/>
    <w:pPr>
      <w:tabs>
        <w:tab w:val="center" w:pos="4536"/>
        <w:tab w:val="right" w:pos="9072"/>
      </w:tabs>
      <w:spacing w:after="0" w:line="240" w:lineRule="auto"/>
    </w:pPr>
  </w:style>
  <w:style w:type="character" w:customStyle="1" w:styleId="En-tteCar">
    <w:name w:val="En-tête Car"/>
    <w:basedOn w:val="Policepardfaut"/>
    <w:link w:val="En-tte"/>
    <w:uiPriority w:val="99"/>
    <w:rsid w:val="00CD4F09"/>
    <w:rPr>
      <w:rFonts w:ascii="Arial" w:hAnsi="Arial"/>
    </w:rPr>
  </w:style>
  <w:style w:type="paragraph" w:customStyle="1" w:styleId="Text">
    <w:name w:val="Text"/>
    <w:basedOn w:val="Normal"/>
    <w:qFormat/>
    <w:rsid w:val="009F4DCD"/>
    <w:pPr>
      <w:spacing w:after="140" w:line="280" w:lineRule="atLeast"/>
      <w:jc w:val="both"/>
    </w:pPr>
    <w:rPr>
      <w:rFonts w:ascii="NimbusSanNov" w:eastAsia="Calibri" w:hAnsi="NimbusSanNov" w:cs="Times New Roman"/>
      <w:spacing w:val="3"/>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80655"/>
    <w:rPr>
      <w:rFonts w:ascii="Arial" w:hAnsi="Arial"/>
    </w:rPr>
  </w:style>
  <w:style w:type="paragraph" w:styleId="Titre1">
    <w:name w:val="heading 1"/>
    <w:basedOn w:val="Normal"/>
    <w:next w:val="Normal"/>
    <w:link w:val="Titre1Car"/>
    <w:uiPriority w:val="9"/>
    <w:qFormat/>
    <w:rsid w:val="004806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4146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80655"/>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480655"/>
    <w:pPr>
      <w:spacing w:after="0" w:line="240" w:lineRule="auto"/>
    </w:pPr>
    <w:rPr>
      <w:rFonts w:ascii="Arial" w:hAnsi="Arial"/>
    </w:rPr>
  </w:style>
  <w:style w:type="paragraph" w:styleId="Textedebulles">
    <w:name w:val="Balloon Text"/>
    <w:basedOn w:val="Normal"/>
    <w:link w:val="TextedebullesCar"/>
    <w:uiPriority w:val="99"/>
    <w:semiHidden/>
    <w:unhideWhenUsed/>
    <w:rsid w:val="009706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068B"/>
    <w:rPr>
      <w:rFonts w:ascii="Tahoma" w:hAnsi="Tahoma" w:cs="Tahoma"/>
      <w:sz w:val="16"/>
      <w:szCs w:val="16"/>
    </w:rPr>
  </w:style>
  <w:style w:type="paragraph" w:styleId="Paragraphedeliste">
    <w:name w:val="List Paragraph"/>
    <w:basedOn w:val="Normal"/>
    <w:uiPriority w:val="34"/>
    <w:qFormat/>
    <w:rsid w:val="0097068B"/>
    <w:pPr>
      <w:ind w:left="720"/>
      <w:contextualSpacing/>
    </w:pPr>
  </w:style>
  <w:style w:type="paragraph" w:styleId="NormalWeb">
    <w:name w:val="Normal (Web)"/>
    <w:basedOn w:val="Normal"/>
    <w:uiPriority w:val="99"/>
    <w:semiHidden/>
    <w:unhideWhenUsed/>
    <w:rsid w:val="00A65AAA"/>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lead">
    <w:name w:val="lead"/>
    <w:basedOn w:val="Normal"/>
    <w:rsid w:val="00221085"/>
    <w:pPr>
      <w:spacing w:before="100" w:beforeAutospacing="1" w:after="150" w:line="240" w:lineRule="auto"/>
    </w:pPr>
    <w:rPr>
      <w:rFonts w:ascii="Times New Roman" w:eastAsia="Times New Roman" w:hAnsi="Times New Roman" w:cs="Times New Roman"/>
      <w:sz w:val="24"/>
      <w:szCs w:val="24"/>
      <w:lang w:eastAsia="de-CH"/>
    </w:rPr>
  </w:style>
  <w:style w:type="character" w:styleId="lev">
    <w:name w:val="Strong"/>
    <w:basedOn w:val="Policepardfaut"/>
    <w:uiPriority w:val="99"/>
    <w:qFormat/>
    <w:rsid w:val="004146B9"/>
    <w:rPr>
      <w:rFonts w:cs="Times New Roman"/>
      <w:b/>
    </w:rPr>
  </w:style>
  <w:style w:type="character" w:customStyle="1" w:styleId="CorpsdetexteCar">
    <w:name w:val="Corps de texte Car"/>
    <w:uiPriority w:val="99"/>
    <w:rsid w:val="004146B9"/>
    <w:rPr>
      <w:rFonts w:ascii="Times New Roman" w:eastAsia="SimSun" w:hAnsi="Times New Roman"/>
      <w:kern w:val="1"/>
      <w:sz w:val="24"/>
      <w:lang w:eastAsia="hi-IN" w:bidi="hi-IN"/>
    </w:rPr>
  </w:style>
  <w:style w:type="character" w:styleId="Appelnotedebasdep">
    <w:name w:val="footnote reference"/>
    <w:aliases w:val="Ref. nota de rodapé Henrique"/>
    <w:basedOn w:val="Policepardfaut"/>
    <w:uiPriority w:val="99"/>
    <w:rsid w:val="004146B9"/>
    <w:rPr>
      <w:rFonts w:cs="Times New Roman"/>
      <w:vertAlign w:val="superscript"/>
    </w:rPr>
  </w:style>
  <w:style w:type="paragraph" w:customStyle="1" w:styleId="4Soustitre1erniveau">
    <w:name w:val="4. Sous titre 1er niveau"/>
    <w:uiPriority w:val="99"/>
    <w:rsid w:val="00DD1A73"/>
    <w:pPr>
      <w:suppressAutoHyphens/>
      <w:spacing w:before="200" w:after="100" w:line="240" w:lineRule="auto"/>
      <w:ind w:left="567" w:hanging="567"/>
    </w:pPr>
    <w:rPr>
      <w:rFonts w:ascii="Arial" w:eastAsia="Times New Roman" w:hAnsi="Arial" w:cs="Arial"/>
      <w:b/>
      <w:bCs/>
      <w:sz w:val="28"/>
      <w:lang w:val="fr-FR" w:eastAsia="ar-SA"/>
    </w:rPr>
  </w:style>
  <w:style w:type="paragraph" w:customStyle="1" w:styleId="5Soustitre2emeniveau">
    <w:name w:val="5. Sous titre 2eme niveau"/>
    <w:basedOn w:val="Titre3"/>
    <w:uiPriority w:val="99"/>
    <w:rsid w:val="004146B9"/>
    <w:pPr>
      <w:keepLines w:val="0"/>
      <w:numPr>
        <w:ilvl w:val="2"/>
      </w:numPr>
      <w:suppressAutoHyphens/>
      <w:spacing w:after="20" w:line="240" w:lineRule="auto"/>
      <w:outlineLvl w:val="9"/>
    </w:pPr>
    <w:rPr>
      <w:rFonts w:ascii="Arial" w:eastAsia="Times New Roman" w:hAnsi="Arial" w:cs="Times New Roman"/>
      <w:i/>
      <w:color w:val="auto"/>
      <w:sz w:val="20"/>
      <w:szCs w:val="26"/>
      <w:lang w:val="fr-FR" w:eastAsia="ar-SA"/>
    </w:rPr>
  </w:style>
  <w:style w:type="paragraph" w:customStyle="1" w:styleId="7Sources">
    <w:name w:val="7. Sources"/>
    <w:uiPriority w:val="99"/>
    <w:rsid w:val="004146B9"/>
    <w:pPr>
      <w:suppressAutoHyphens/>
      <w:spacing w:before="200" w:after="0" w:line="240" w:lineRule="auto"/>
    </w:pPr>
    <w:rPr>
      <w:rFonts w:ascii="Arial" w:eastAsia="Times New Roman" w:hAnsi="Arial" w:cs="Arial"/>
      <w:sz w:val="16"/>
      <w:szCs w:val="16"/>
      <w:lang w:val="fr-FR" w:eastAsia="ar-SA"/>
    </w:rPr>
  </w:style>
  <w:style w:type="paragraph" w:customStyle="1" w:styleId="Courant">
    <w:name w:val="Courant"/>
    <w:uiPriority w:val="99"/>
    <w:rsid w:val="004146B9"/>
    <w:pPr>
      <w:suppressAutoHyphens/>
      <w:spacing w:before="120" w:after="120" w:line="360" w:lineRule="auto"/>
      <w:jc w:val="both"/>
    </w:pPr>
    <w:rPr>
      <w:rFonts w:ascii="Times New Roman" w:eastAsia="Times New Roman" w:hAnsi="Times New Roman" w:cs="Times New Roman"/>
      <w:sz w:val="24"/>
      <w:szCs w:val="24"/>
      <w:lang w:val="fr-FR" w:eastAsia="ar-SA"/>
    </w:rPr>
  </w:style>
  <w:style w:type="paragraph" w:customStyle="1" w:styleId="Notebas">
    <w:name w:val="Note bas"/>
    <w:uiPriority w:val="99"/>
    <w:rsid w:val="004146B9"/>
    <w:pPr>
      <w:suppressAutoHyphens/>
      <w:spacing w:after="120" w:line="240" w:lineRule="auto"/>
    </w:pPr>
    <w:rPr>
      <w:rFonts w:ascii="Arial" w:eastAsia="Times New Roman" w:hAnsi="Arial" w:cs="Arial"/>
      <w:spacing w:val="12"/>
      <w:sz w:val="16"/>
      <w:szCs w:val="16"/>
      <w:lang w:val="fr-FR" w:eastAsia="ar-SA"/>
    </w:rPr>
  </w:style>
  <w:style w:type="character" w:customStyle="1" w:styleId="Titre3Car">
    <w:name w:val="Titre 3 Car"/>
    <w:basedOn w:val="Policepardfaut"/>
    <w:link w:val="Titre3"/>
    <w:uiPriority w:val="9"/>
    <w:semiHidden/>
    <w:rsid w:val="004146B9"/>
    <w:rPr>
      <w:rFonts w:asciiTheme="majorHAnsi" w:eastAsiaTheme="majorEastAsia" w:hAnsiTheme="majorHAnsi" w:cstheme="majorBidi"/>
      <w:b/>
      <w:bCs/>
      <w:color w:val="4F81BD" w:themeColor="accent1"/>
    </w:rPr>
  </w:style>
  <w:style w:type="paragraph" w:styleId="Notedebasdepage">
    <w:name w:val="footnote text"/>
    <w:basedOn w:val="Normal"/>
    <w:link w:val="NotedebasdepageCar"/>
    <w:uiPriority w:val="99"/>
    <w:semiHidden/>
    <w:unhideWhenUsed/>
    <w:rsid w:val="00EA63D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A63D2"/>
    <w:rPr>
      <w:rFonts w:ascii="Arial" w:hAnsi="Arial"/>
      <w:sz w:val="20"/>
      <w:szCs w:val="20"/>
    </w:rPr>
  </w:style>
  <w:style w:type="paragraph" w:styleId="Pieddepage">
    <w:name w:val="footer"/>
    <w:basedOn w:val="Normal"/>
    <w:link w:val="PieddepageCar"/>
    <w:uiPriority w:val="99"/>
    <w:unhideWhenUsed/>
    <w:rsid w:val="00CD4F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4F09"/>
    <w:rPr>
      <w:rFonts w:ascii="Arial" w:hAnsi="Arial"/>
    </w:rPr>
  </w:style>
  <w:style w:type="character" w:styleId="Numrodepage">
    <w:name w:val="page number"/>
    <w:basedOn w:val="Policepardfaut"/>
    <w:uiPriority w:val="99"/>
    <w:semiHidden/>
    <w:unhideWhenUsed/>
    <w:rsid w:val="00CD4F09"/>
  </w:style>
  <w:style w:type="paragraph" w:styleId="En-tte">
    <w:name w:val="header"/>
    <w:basedOn w:val="Normal"/>
    <w:link w:val="En-tteCar"/>
    <w:uiPriority w:val="99"/>
    <w:unhideWhenUsed/>
    <w:rsid w:val="00CD4F09"/>
    <w:pPr>
      <w:tabs>
        <w:tab w:val="center" w:pos="4536"/>
        <w:tab w:val="right" w:pos="9072"/>
      </w:tabs>
      <w:spacing w:after="0" w:line="240" w:lineRule="auto"/>
    </w:pPr>
  </w:style>
  <w:style w:type="character" w:customStyle="1" w:styleId="En-tteCar">
    <w:name w:val="En-tête Car"/>
    <w:basedOn w:val="Policepardfaut"/>
    <w:link w:val="En-tte"/>
    <w:uiPriority w:val="99"/>
    <w:rsid w:val="00CD4F09"/>
    <w:rPr>
      <w:rFonts w:ascii="Arial" w:hAnsi="Arial"/>
    </w:rPr>
  </w:style>
</w:styles>
</file>

<file path=word/webSettings.xml><?xml version="1.0" encoding="utf-8"?>
<w:webSettings xmlns:r="http://schemas.openxmlformats.org/officeDocument/2006/relationships" xmlns:w="http://schemas.openxmlformats.org/wordprocessingml/2006/main">
  <w:divs>
    <w:div w:id="234556007">
      <w:bodyDiv w:val="1"/>
      <w:marLeft w:val="0"/>
      <w:marRight w:val="0"/>
      <w:marTop w:val="0"/>
      <w:marBottom w:val="0"/>
      <w:divBdr>
        <w:top w:val="none" w:sz="0" w:space="0" w:color="auto"/>
        <w:left w:val="none" w:sz="0" w:space="0" w:color="auto"/>
        <w:bottom w:val="none" w:sz="0" w:space="0" w:color="auto"/>
        <w:right w:val="none" w:sz="0" w:space="0" w:color="auto"/>
      </w:divBdr>
      <w:divsChild>
        <w:div w:id="504979526">
          <w:marLeft w:val="0"/>
          <w:marRight w:val="0"/>
          <w:marTop w:val="0"/>
          <w:marBottom w:val="0"/>
          <w:divBdr>
            <w:top w:val="none" w:sz="0" w:space="0" w:color="auto"/>
            <w:left w:val="none" w:sz="0" w:space="0" w:color="auto"/>
            <w:bottom w:val="none" w:sz="0" w:space="0" w:color="auto"/>
            <w:right w:val="none" w:sz="0" w:space="0" w:color="auto"/>
          </w:divBdr>
          <w:divsChild>
            <w:div w:id="1786538499">
              <w:marLeft w:val="0"/>
              <w:marRight w:val="0"/>
              <w:marTop w:val="0"/>
              <w:marBottom w:val="0"/>
              <w:divBdr>
                <w:top w:val="none" w:sz="0" w:space="0" w:color="auto"/>
                <w:left w:val="none" w:sz="0" w:space="0" w:color="auto"/>
                <w:bottom w:val="none" w:sz="0" w:space="0" w:color="auto"/>
                <w:right w:val="none" w:sz="0" w:space="0" w:color="auto"/>
              </w:divBdr>
              <w:divsChild>
                <w:div w:id="137723462">
                  <w:marLeft w:val="0"/>
                  <w:marRight w:val="0"/>
                  <w:marTop w:val="100"/>
                  <w:marBottom w:val="100"/>
                  <w:divBdr>
                    <w:top w:val="none" w:sz="0" w:space="0" w:color="auto"/>
                    <w:left w:val="none" w:sz="0" w:space="0" w:color="auto"/>
                    <w:bottom w:val="none" w:sz="0" w:space="0" w:color="auto"/>
                    <w:right w:val="none" w:sz="0" w:space="0" w:color="auto"/>
                  </w:divBdr>
                  <w:divsChild>
                    <w:div w:id="1980500299">
                      <w:marLeft w:val="0"/>
                      <w:marRight w:val="0"/>
                      <w:marTop w:val="0"/>
                      <w:marBottom w:val="0"/>
                      <w:divBdr>
                        <w:top w:val="none" w:sz="0" w:space="0" w:color="auto"/>
                        <w:left w:val="none" w:sz="0" w:space="0" w:color="auto"/>
                        <w:bottom w:val="none" w:sz="0" w:space="0" w:color="auto"/>
                        <w:right w:val="none" w:sz="0" w:space="0" w:color="auto"/>
                      </w:divBdr>
                      <w:divsChild>
                        <w:div w:id="225771643">
                          <w:marLeft w:val="0"/>
                          <w:marRight w:val="0"/>
                          <w:marTop w:val="0"/>
                          <w:marBottom w:val="300"/>
                          <w:divBdr>
                            <w:top w:val="none" w:sz="0" w:space="0" w:color="auto"/>
                            <w:left w:val="none" w:sz="0" w:space="0" w:color="auto"/>
                            <w:bottom w:val="none" w:sz="0" w:space="0" w:color="auto"/>
                            <w:right w:val="none" w:sz="0" w:space="0" w:color="auto"/>
                          </w:divBdr>
                          <w:divsChild>
                            <w:div w:id="1428696174">
                              <w:marLeft w:val="0"/>
                              <w:marRight w:val="0"/>
                              <w:marTop w:val="0"/>
                              <w:marBottom w:val="0"/>
                              <w:divBdr>
                                <w:top w:val="none" w:sz="0" w:space="0" w:color="auto"/>
                                <w:left w:val="none" w:sz="0" w:space="0" w:color="auto"/>
                                <w:bottom w:val="none" w:sz="0" w:space="0" w:color="auto"/>
                                <w:right w:val="none" w:sz="0" w:space="0" w:color="auto"/>
                              </w:divBdr>
                              <w:divsChild>
                                <w:div w:id="149175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589850">
      <w:bodyDiv w:val="1"/>
      <w:marLeft w:val="0"/>
      <w:marRight w:val="0"/>
      <w:marTop w:val="0"/>
      <w:marBottom w:val="0"/>
      <w:divBdr>
        <w:top w:val="none" w:sz="0" w:space="0" w:color="auto"/>
        <w:left w:val="none" w:sz="0" w:space="0" w:color="auto"/>
        <w:bottom w:val="none" w:sz="0" w:space="0" w:color="auto"/>
        <w:right w:val="none" w:sz="0" w:space="0" w:color="auto"/>
      </w:divBdr>
      <w:divsChild>
        <w:div w:id="376662717">
          <w:marLeft w:val="0"/>
          <w:marRight w:val="0"/>
          <w:marTop w:val="0"/>
          <w:marBottom w:val="0"/>
          <w:divBdr>
            <w:top w:val="none" w:sz="0" w:space="0" w:color="auto"/>
            <w:left w:val="none" w:sz="0" w:space="0" w:color="auto"/>
            <w:bottom w:val="none" w:sz="0" w:space="0" w:color="auto"/>
            <w:right w:val="none" w:sz="0" w:space="0" w:color="auto"/>
          </w:divBdr>
          <w:divsChild>
            <w:div w:id="1218586554">
              <w:marLeft w:val="0"/>
              <w:marRight w:val="0"/>
              <w:marTop w:val="0"/>
              <w:marBottom w:val="0"/>
              <w:divBdr>
                <w:top w:val="none" w:sz="0" w:space="0" w:color="auto"/>
                <w:left w:val="none" w:sz="0" w:space="0" w:color="auto"/>
                <w:bottom w:val="none" w:sz="0" w:space="0" w:color="auto"/>
                <w:right w:val="none" w:sz="0" w:space="0" w:color="auto"/>
              </w:divBdr>
              <w:divsChild>
                <w:div w:id="1621915388">
                  <w:marLeft w:val="0"/>
                  <w:marRight w:val="0"/>
                  <w:marTop w:val="0"/>
                  <w:marBottom w:val="0"/>
                  <w:divBdr>
                    <w:top w:val="none" w:sz="0" w:space="0" w:color="auto"/>
                    <w:left w:val="none" w:sz="0" w:space="0" w:color="auto"/>
                    <w:bottom w:val="none" w:sz="0" w:space="0" w:color="auto"/>
                    <w:right w:val="none" w:sz="0" w:space="0" w:color="auto"/>
                  </w:divBdr>
                  <w:divsChild>
                    <w:div w:id="1207334079">
                      <w:marLeft w:val="0"/>
                      <w:marRight w:val="0"/>
                      <w:marTop w:val="0"/>
                      <w:marBottom w:val="0"/>
                      <w:divBdr>
                        <w:top w:val="none" w:sz="0" w:space="0" w:color="auto"/>
                        <w:left w:val="none" w:sz="0" w:space="0" w:color="auto"/>
                        <w:bottom w:val="none" w:sz="0" w:space="0" w:color="auto"/>
                        <w:right w:val="none" w:sz="0" w:space="0" w:color="auto"/>
                      </w:divBdr>
                      <w:divsChild>
                        <w:div w:id="490175178">
                          <w:marLeft w:val="0"/>
                          <w:marRight w:val="0"/>
                          <w:marTop w:val="0"/>
                          <w:marBottom w:val="0"/>
                          <w:divBdr>
                            <w:top w:val="none" w:sz="0" w:space="0" w:color="auto"/>
                            <w:left w:val="none" w:sz="0" w:space="0" w:color="auto"/>
                            <w:bottom w:val="none" w:sz="0" w:space="0" w:color="auto"/>
                            <w:right w:val="none" w:sz="0" w:space="0" w:color="auto"/>
                          </w:divBdr>
                          <w:divsChild>
                            <w:div w:id="1509521534">
                              <w:marLeft w:val="0"/>
                              <w:marRight w:val="0"/>
                              <w:marTop w:val="0"/>
                              <w:marBottom w:val="0"/>
                              <w:divBdr>
                                <w:top w:val="none" w:sz="0" w:space="0" w:color="auto"/>
                                <w:left w:val="none" w:sz="0" w:space="0" w:color="auto"/>
                                <w:bottom w:val="none" w:sz="0" w:space="0" w:color="auto"/>
                                <w:right w:val="none" w:sz="0" w:space="0" w:color="auto"/>
                              </w:divBdr>
                              <w:divsChild>
                                <w:div w:id="1096484953">
                                  <w:marLeft w:val="0"/>
                                  <w:marRight w:val="0"/>
                                  <w:marTop w:val="0"/>
                                  <w:marBottom w:val="0"/>
                                  <w:divBdr>
                                    <w:top w:val="none" w:sz="0" w:space="0" w:color="auto"/>
                                    <w:left w:val="none" w:sz="0" w:space="0" w:color="auto"/>
                                    <w:bottom w:val="none" w:sz="0" w:space="0" w:color="auto"/>
                                    <w:right w:val="none" w:sz="0" w:space="0" w:color="auto"/>
                                  </w:divBdr>
                                  <w:divsChild>
                                    <w:div w:id="213666216">
                                      <w:marLeft w:val="0"/>
                                      <w:marRight w:val="0"/>
                                      <w:marTop w:val="0"/>
                                      <w:marBottom w:val="0"/>
                                      <w:divBdr>
                                        <w:top w:val="none" w:sz="0" w:space="0" w:color="auto"/>
                                        <w:left w:val="none" w:sz="0" w:space="0" w:color="auto"/>
                                        <w:bottom w:val="none" w:sz="0" w:space="0" w:color="auto"/>
                                        <w:right w:val="none" w:sz="0" w:space="0" w:color="auto"/>
                                      </w:divBdr>
                                      <w:divsChild>
                                        <w:div w:id="85052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4BF00-BBDB-E846-8665-B095A8EAB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895</Words>
  <Characters>5104</Characters>
  <Application>Microsoft Macintosh Word</Application>
  <DocSecurity>0</DocSecurity>
  <Lines>42</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UNIA</Company>
  <LinksUpToDate>false</LinksUpToDate>
  <CharactersWithSpaces>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Pelizzari Alessandro</dc:creator>
  <cp:lastModifiedBy>Claude REYMOND</cp:lastModifiedBy>
  <cp:revision>2</cp:revision>
  <cp:lastPrinted>2015-05-27T12:43:00Z</cp:lastPrinted>
  <dcterms:created xsi:type="dcterms:W3CDTF">2015-05-27T12:48:00Z</dcterms:created>
  <dcterms:modified xsi:type="dcterms:W3CDTF">2015-05-27T12:48:00Z</dcterms:modified>
</cp:coreProperties>
</file>